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FDA39" w14:textId="79DE587B" w:rsidR="00662DCC" w:rsidRPr="0052248A" w:rsidRDefault="00682509" w:rsidP="00D85963">
      <w:pPr>
        <w:tabs>
          <w:tab w:val="left" w:pos="6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аналитическому отчету о </w:t>
      </w:r>
      <w:r w:rsidR="00662DCC" w:rsidRPr="0052248A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социально-экономической ситуации </w:t>
      </w:r>
      <w:r w:rsidR="00545B12" w:rsidRPr="0052248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3460C" w:rsidRPr="0052248A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="00622720" w:rsidRPr="0052248A">
        <w:rPr>
          <w:rFonts w:ascii="Times New Roman" w:hAnsi="Times New Roman" w:cs="Times New Roman"/>
          <w:b/>
          <w:sz w:val="28"/>
          <w:szCs w:val="28"/>
        </w:rPr>
        <w:t xml:space="preserve"> образовании</w:t>
      </w:r>
      <w:r w:rsidR="00662DCC" w:rsidRPr="0052248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62DCC" w:rsidRPr="0052248A">
        <w:rPr>
          <w:rFonts w:ascii="Times New Roman" w:hAnsi="Times New Roman" w:cs="Times New Roman"/>
          <w:b/>
          <w:sz w:val="28"/>
          <w:szCs w:val="28"/>
        </w:rPr>
        <w:t>Качугский</w:t>
      </w:r>
      <w:proofErr w:type="spellEnd"/>
      <w:r w:rsidR="00662DCC" w:rsidRPr="0052248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655506" w:rsidRPr="0052248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84E1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97CCD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A84E19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655506" w:rsidRPr="0052248A">
        <w:rPr>
          <w:rFonts w:ascii="Times New Roman" w:hAnsi="Times New Roman" w:cs="Times New Roman"/>
          <w:b/>
          <w:sz w:val="28"/>
          <w:szCs w:val="28"/>
        </w:rPr>
        <w:t>год</w:t>
      </w:r>
      <w:r w:rsidR="00A84E19">
        <w:rPr>
          <w:rFonts w:ascii="Times New Roman" w:hAnsi="Times New Roman" w:cs="Times New Roman"/>
          <w:b/>
          <w:sz w:val="28"/>
          <w:szCs w:val="28"/>
        </w:rPr>
        <w:t>а</w:t>
      </w:r>
    </w:p>
    <w:p w14:paraId="0BE3C6EA" w14:textId="77777777" w:rsidR="00662DCC" w:rsidRPr="0052248A" w:rsidRDefault="00662DCC" w:rsidP="003F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61AEC" w14:textId="5356B75F" w:rsidR="00184745" w:rsidRPr="0052248A" w:rsidRDefault="00184745" w:rsidP="00184745">
      <w:pPr>
        <w:pStyle w:val="a5"/>
        <w:ind w:firstLine="709"/>
        <w:jc w:val="both"/>
        <w:rPr>
          <w:szCs w:val="28"/>
        </w:rPr>
      </w:pPr>
      <w:r w:rsidRPr="0052248A">
        <w:rPr>
          <w:szCs w:val="28"/>
        </w:rPr>
        <w:t>Муниципальное образование «</w:t>
      </w:r>
      <w:proofErr w:type="spellStart"/>
      <w:r w:rsidRPr="0052248A">
        <w:rPr>
          <w:szCs w:val="28"/>
        </w:rPr>
        <w:t>Качугский</w:t>
      </w:r>
      <w:proofErr w:type="spellEnd"/>
      <w:r w:rsidRPr="0052248A">
        <w:rPr>
          <w:szCs w:val="28"/>
        </w:rPr>
        <w:t xml:space="preserve"> район» включает в себя 14 муниципальных образований 1-го уровня, объединяющих 77 населенных пунктов. Районный центр – </w:t>
      </w:r>
      <w:proofErr w:type="spellStart"/>
      <w:r w:rsidRPr="0052248A">
        <w:rPr>
          <w:szCs w:val="28"/>
        </w:rPr>
        <w:t>р.п</w:t>
      </w:r>
      <w:proofErr w:type="spellEnd"/>
      <w:r w:rsidRPr="0052248A">
        <w:rPr>
          <w:szCs w:val="28"/>
        </w:rPr>
        <w:t xml:space="preserve">. </w:t>
      </w:r>
      <w:proofErr w:type="spellStart"/>
      <w:r w:rsidRPr="0052248A">
        <w:rPr>
          <w:szCs w:val="28"/>
        </w:rPr>
        <w:t>Качуг</w:t>
      </w:r>
      <w:proofErr w:type="spellEnd"/>
      <w:r w:rsidRPr="0052248A">
        <w:rPr>
          <w:szCs w:val="28"/>
        </w:rPr>
        <w:t>, основан в 1686 году. Площадь района составляет 3140,8 тыс. га (31,4 тыс. км</w:t>
      </w:r>
      <w:r w:rsidRPr="0052248A">
        <w:rPr>
          <w:szCs w:val="28"/>
          <w:vertAlign w:val="superscript"/>
        </w:rPr>
        <w:t>2</w:t>
      </w:r>
      <w:r w:rsidRPr="0052248A">
        <w:rPr>
          <w:szCs w:val="28"/>
        </w:rPr>
        <w:t xml:space="preserve">) или 4% территории Иркутской области. </w:t>
      </w:r>
      <w:r w:rsidR="00AE3CC7">
        <w:rPr>
          <w:szCs w:val="28"/>
        </w:rPr>
        <w:t>По оперативным данным о</w:t>
      </w:r>
      <w:r w:rsidRPr="0052248A">
        <w:rPr>
          <w:szCs w:val="28"/>
        </w:rPr>
        <w:t xml:space="preserve">бщая численность населения на </w:t>
      </w:r>
      <w:r w:rsidR="00AE3CC7">
        <w:rPr>
          <w:szCs w:val="28"/>
        </w:rPr>
        <w:t>1 января 2020 года составила 16803 чел</w:t>
      </w:r>
      <w:r w:rsidR="00682509">
        <w:rPr>
          <w:szCs w:val="28"/>
        </w:rPr>
        <w:t>.</w:t>
      </w:r>
      <w:r w:rsidR="00AE3CC7">
        <w:rPr>
          <w:szCs w:val="28"/>
        </w:rPr>
        <w:t xml:space="preserve"> ( на </w:t>
      </w:r>
      <w:r w:rsidRPr="0052248A">
        <w:rPr>
          <w:szCs w:val="28"/>
        </w:rPr>
        <w:t xml:space="preserve">1 января 2019 года </w:t>
      </w:r>
      <w:r w:rsidR="00AE3CC7">
        <w:rPr>
          <w:szCs w:val="28"/>
        </w:rPr>
        <w:t xml:space="preserve"> - </w:t>
      </w:r>
      <w:r w:rsidRPr="0052248A">
        <w:rPr>
          <w:szCs w:val="28"/>
        </w:rPr>
        <w:t>16 742 чел.</w:t>
      </w:r>
      <w:r w:rsidR="00AE3CC7">
        <w:rPr>
          <w:szCs w:val="28"/>
        </w:rPr>
        <w:t>; + 0,4 %</w:t>
      </w:r>
      <w:r w:rsidRPr="0052248A">
        <w:rPr>
          <w:szCs w:val="28"/>
        </w:rPr>
        <w:t xml:space="preserve">). </w:t>
      </w:r>
    </w:p>
    <w:p w14:paraId="18D05A2C" w14:textId="6347318F" w:rsidR="00184745" w:rsidRPr="0052248A" w:rsidRDefault="00184745" w:rsidP="00184745">
      <w:pPr>
        <w:pStyle w:val="a5"/>
        <w:ind w:firstLine="709"/>
        <w:jc w:val="both"/>
        <w:rPr>
          <w:szCs w:val="28"/>
        </w:rPr>
      </w:pPr>
      <w:r w:rsidRPr="0052248A">
        <w:rPr>
          <w:szCs w:val="28"/>
        </w:rPr>
        <w:t xml:space="preserve">Население, проживающее в п. </w:t>
      </w:r>
      <w:proofErr w:type="spellStart"/>
      <w:r w:rsidRPr="0052248A">
        <w:rPr>
          <w:szCs w:val="28"/>
        </w:rPr>
        <w:t>Качуг</w:t>
      </w:r>
      <w:proofErr w:type="spellEnd"/>
      <w:r w:rsidRPr="0052248A">
        <w:rPr>
          <w:szCs w:val="28"/>
        </w:rPr>
        <w:t xml:space="preserve"> </w:t>
      </w:r>
      <w:r w:rsidR="00AB018A">
        <w:rPr>
          <w:szCs w:val="28"/>
        </w:rPr>
        <w:t xml:space="preserve">составляет </w:t>
      </w:r>
      <w:r w:rsidRPr="0052248A">
        <w:rPr>
          <w:szCs w:val="28"/>
        </w:rPr>
        <w:t>40,7%</w:t>
      </w:r>
      <w:r w:rsidR="00AB018A">
        <w:rPr>
          <w:szCs w:val="28"/>
        </w:rPr>
        <w:t xml:space="preserve"> от общей численности населения</w:t>
      </w:r>
      <w:r w:rsidR="00E97CCD">
        <w:rPr>
          <w:szCs w:val="28"/>
        </w:rPr>
        <w:t xml:space="preserve"> района.</w:t>
      </w:r>
    </w:p>
    <w:p w14:paraId="4B795203" w14:textId="73731C64" w:rsidR="00697E0E" w:rsidRPr="0052248A" w:rsidRDefault="00644860" w:rsidP="00184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>Основу экономики</w:t>
      </w:r>
      <w:r w:rsidR="001275E3" w:rsidRPr="0052248A">
        <w:rPr>
          <w:rFonts w:ascii="Times New Roman" w:hAnsi="Times New Roman" w:cs="Times New Roman"/>
          <w:sz w:val="28"/>
          <w:szCs w:val="28"/>
        </w:rPr>
        <w:t xml:space="preserve"> ра</w:t>
      </w:r>
      <w:r w:rsidRPr="0052248A">
        <w:rPr>
          <w:rFonts w:ascii="Times New Roman" w:hAnsi="Times New Roman" w:cs="Times New Roman"/>
          <w:sz w:val="28"/>
          <w:szCs w:val="28"/>
        </w:rPr>
        <w:t xml:space="preserve">йона составляют: сельское хозяйство, лесозаготовительная деятельность, обрабатывающие производства, в том числе: обработка древесины и производство изделий из дерева, производство пищевых продуктов, деятельность в сфере обеспечения тепловой энергией, </w:t>
      </w:r>
      <w:r w:rsidR="00E97CCD">
        <w:rPr>
          <w:rFonts w:ascii="Times New Roman" w:hAnsi="Times New Roman" w:cs="Times New Roman"/>
          <w:sz w:val="28"/>
          <w:szCs w:val="28"/>
        </w:rPr>
        <w:t xml:space="preserve">в сфере водоснабжения, водоотведения, </w:t>
      </w:r>
      <w:r w:rsidRPr="0052248A">
        <w:rPr>
          <w:rFonts w:ascii="Times New Roman" w:hAnsi="Times New Roman" w:cs="Times New Roman"/>
          <w:sz w:val="28"/>
          <w:szCs w:val="28"/>
        </w:rPr>
        <w:t>оптовая и розничная торговля,  общественное питание, транспорт и связь, предоставление услуг населению.</w:t>
      </w:r>
      <w:r w:rsidR="001275E3" w:rsidRPr="0052248A">
        <w:rPr>
          <w:rFonts w:ascii="Times New Roman" w:hAnsi="Times New Roman" w:cs="Times New Roman"/>
          <w:sz w:val="28"/>
          <w:szCs w:val="28"/>
        </w:rPr>
        <w:t xml:space="preserve"> </w:t>
      </w:r>
      <w:r w:rsidR="00CA2730" w:rsidRPr="0052248A">
        <w:rPr>
          <w:rFonts w:ascii="Times New Roman" w:hAnsi="Times New Roman" w:cs="Times New Roman"/>
          <w:sz w:val="28"/>
          <w:szCs w:val="28"/>
        </w:rPr>
        <w:t>Во всех отраслях экономики преобладает частная форма собственности предприятий.</w:t>
      </w:r>
    </w:p>
    <w:p w14:paraId="780DD2FA" w14:textId="77777777" w:rsidR="00184745" w:rsidRPr="0052248A" w:rsidRDefault="00184745" w:rsidP="00184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4C1955" w14:textId="77777777" w:rsidR="00697E0E" w:rsidRPr="0052248A" w:rsidRDefault="00697E0E" w:rsidP="002451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248A">
        <w:rPr>
          <w:rFonts w:ascii="Times New Roman" w:hAnsi="Times New Roman" w:cs="Times New Roman"/>
          <w:b/>
          <w:i/>
          <w:sz w:val="28"/>
          <w:szCs w:val="28"/>
        </w:rPr>
        <w:t xml:space="preserve">Выручка от реализации продукции, работ, услуг </w:t>
      </w:r>
    </w:p>
    <w:p w14:paraId="2432A4EB" w14:textId="5466606F" w:rsidR="00AC685E" w:rsidRPr="0052248A" w:rsidRDefault="00A84E19" w:rsidP="00245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</w:t>
      </w:r>
      <w:r w:rsidR="00331328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2020  года</w:t>
      </w:r>
      <w:r w:rsidR="0021342B" w:rsidRPr="0052248A">
        <w:rPr>
          <w:rFonts w:ascii="Times New Roman" w:hAnsi="Times New Roman" w:cs="Times New Roman"/>
          <w:sz w:val="28"/>
          <w:szCs w:val="28"/>
        </w:rPr>
        <w:t xml:space="preserve"> в целом по району </w:t>
      </w:r>
      <w:r w:rsidR="00697E0E" w:rsidRPr="0052248A">
        <w:rPr>
          <w:rFonts w:ascii="Times New Roman" w:hAnsi="Times New Roman" w:cs="Times New Roman"/>
          <w:sz w:val="28"/>
          <w:szCs w:val="28"/>
        </w:rPr>
        <w:t>выручка от реализации продукции, работ,</w:t>
      </w:r>
      <w:r w:rsidR="00481C7B" w:rsidRPr="00522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 составила </w:t>
      </w:r>
      <w:r w:rsidR="00331328">
        <w:rPr>
          <w:rFonts w:ascii="Times New Roman" w:hAnsi="Times New Roman" w:cs="Times New Roman"/>
          <w:sz w:val="28"/>
          <w:szCs w:val="28"/>
        </w:rPr>
        <w:t>979,454</w:t>
      </w:r>
      <w:r w:rsidR="00697E0E" w:rsidRPr="0052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E0E" w:rsidRPr="0052248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697E0E" w:rsidRPr="0052248A">
        <w:rPr>
          <w:rFonts w:ascii="Times New Roman" w:hAnsi="Times New Roman" w:cs="Times New Roman"/>
          <w:sz w:val="28"/>
          <w:szCs w:val="28"/>
        </w:rPr>
        <w:t xml:space="preserve">. ( в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31328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2019 года  – </w:t>
      </w:r>
      <w:r w:rsidR="00331328">
        <w:rPr>
          <w:rFonts w:ascii="Times New Roman" w:hAnsi="Times New Roman" w:cs="Times New Roman"/>
          <w:sz w:val="28"/>
          <w:szCs w:val="28"/>
        </w:rPr>
        <w:t>1049,598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="00331328">
        <w:rPr>
          <w:rFonts w:ascii="Times New Roman" w:hAnsi="Times New Roman" w:cs="Times New Roman"/>
          <w:sz w:val="28"/>
          <w:szCs w:val="28"/>
        </w:rPr>
        <w:t xml:space="preserve"> 93,3</w:t>
      </w:r>
      <w:r w:rsidR="00697E0E" w:rsidRPr="0052248A">
        <w:rPr>
          <w:rFonts w:ascii="Times New Roman" w:hAnsi="Times New Roman" w:cs="Times New Roman"/>
          <w:sz w:val="28"/>
          <w:szCs w:val="28"/>
        </w:rPr>
        <w:t xml:space="preserve"> %). </w:t>
      </w:r>
      <w:r w:rsidR="00E60AB6">
        <w:rPr>
          <w:rFonts w:ascii="Times New Roman" w:hAnsi="Times New Roman" w:cs="Times New Roman"/>
          <w:sz w:val="28"/>
          <w:szCs w:val="28"/>
        </w:rPr>
        <w:t xml:space="preserve">Снижение выручки произошло по причине того, что во 2 квартале 2020 года предприятия торговли,  общественного питания, предприятия, оказывающие услуги населению, вынуждены были работать в дистанционном режиме, либо временно не работать из-за введения ограничительных мер в связи с распространением новой коронавирусной инфекции. </w:t>
      </w:r>
    </w:p>
    <w:p w14:paraId="386592E1" w14:textId="70BEF870" w:rsidR="00F1253C" w:rsidRPr="0052248A" w:rsidRDefault="00C1170C" w:rsidP="00A84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 xml:space="preserve">В </w:t>
      </w:r>
      <w:r w:rsidR="00AC685E" w:rsidRPr="0052248A">
        <w:rPr>
          <w:rFonts w:ascii="Times New Roman" w:hAnsi="Times New Roman" w:cs="Times New Roman"/>
          <w:sz w:val="28"/>
          <w:szCs w:val="28"/>
        </w:rPr>
        <w:t xml:space="preserve">общем объеме </w:t>
      </w:r>
      <w:r w:rsidRPr="0052248A">
        <w:rPr>
          <w:rFonts w:ascii="Times New Roman" w:hAnsi="Times New Roman" w:cs="Times New Roman"/>
          <w:sz w:val="28"/>
          <w:szCs w:val="28"/>
        </w:rPr>
        <w:t xml:space="preserve">выручки </w:t>
      </w:r>
      <w:r w:rsidR="00A84E19">
        <w:rPr>
          <w:rFonts w:ascii="Times New Roman" w:hAnsi="Times New Roman" w:cs="Times New Roman"/>
          <w:sz w:val="28"/>
          <w:szCs w:val="28"/>
        </w:rPr>
        <w:t xml:space="preserve">максимальной является выручка от </w:t>
      </w:r>
      <w:r w:rsidR="009640A7" w:rsidRPr="0052248A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AC685E" w:rsidRPr="0052248A">
        <w:rPr>
          <w:rFonts w:ascii="Times New Roman" w:hAnsi="Times New Roman" w:cs="Times New Roman"/>
          <w:sz w:val="28"/>
          <w:szCs w:val="28"/>
        </w:rPr>
        <w:t>оптовой и ро</w:t>
      </w:r>
      <w:r w:rsidR="00A84E19">
        <w:rPr>
          <w:rFonts w:ascii="Times New Roman" w:hAnsi="Times New Roman" w:cs="Times New Roman"/>
          <w:sz w:val="28"/>
          <w:szCs w:val="28"/>
        </w:rPr>
        <w:t xml:space="preserve">зничной торговли – </w:t>
      </w:r>
      <w:r w:rsidR="00331328">
        <w:rPr>
          <w:rFonts w:ascii="Times New Roman" w:hAnsi="Times New Roman" w:cs="Times New Roman"/>
          <w:sz w:val="28"/>
          <w:szCs w:val="28"/>
        </w:rPr>
        <w:t>611,992</w:t>
      </w:r>
      <w:r w:rsidR="00A8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E19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A84E19">
        <w:rPr>
          <w:rFonts w:ascii="Times New Roman" w:hAnsi="Times New Roman" w:cs="Times New Roman"/>
          <w:sz w:val="28"/>
          <w:szCs w:val="28"/>
        </w:rPr>
        <w:t>. ( 62,</w:t>
      </w:r>
      <w:r w:rsidR="00331328">
        <w:rPr>
          <w:rFonts w:ascii="Times New Roman" w:hAnsi="Times New Roman" w:cs="Times New Roman"/>
          <w:sz w:val="28"/>
          <w:szCs w:val="28"/>
        </w:rPr>
        <w:t>5</w:t>
      </w:r>
      <w:r w:rsidR="00AC685E" w:rsidRPr="0052248A">
        <w:rPr>
          <w:rFonts w:ascii="Times New Roman" w:hAnsi="Times New Roman" w:cs="Times New Roman"/>
          <w:sz w:val="28"/>
          <w:szCs w:val="28"/>
        </w:rPr>
        <w:t xml:space="preserve"> % </w:t>
      </w:r>
      <w:r w:rsidR="00A84E19">
        <w:rPr>
          <w:rFonts w:ascii="Times New Roman" w:hAnsi="Times New Roman" w:cs="Times New Roman"/>
          <w:sz w:val="28"/>
          <w:szCs w:val="28"/>
        </w:rPr>
        <w:t>).</w:t>
      </w:r>
      <w:r w:rsidR="009640A7" w:rsidRPr="005224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7B4CF" w14:textId="492BCF6D" w:rsidR="00EB6220" w:rsidRPr="0052248A" w:rsidRDefault="00481C7B" w:rsidP="00A84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 xml:space="preserve">Выручка от реализации продукции, работ, услуг на </w:t>
      </w:r>
      <w:r w:rsidR="00A84E19">
        <w:rPr>
          <w:rFonts w:ascii="Times New Roman" w:hAnsi="Times New Roman" w:cs="Times New Roman"/>
          <w:sz w:val="28"/>
          <w:szCs w:val="28"/>
        </w:rPr>
        <w:t xml:space="preserve">душу населения составила </w:t>
      </w:r>
      <w:r w:rsidR="00331328">
        <w:rPr>
          <w:rFonts w:ascii="Times New Roman" w:hAnsi="Times New Roman" w:cs="Times New Roman"/>
          <w:sz w:val="28"/>
          <w:szCs w:val="28"/>
        </w:rPr>
        <w:t>в 1 полугодии 2020 года 58,290</w:t>
      </w:r>
      <w:r w:rsidRPr="0052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48A">
        <w:rPr>
          <w:rFonts w:ascii="Times New Roman" w:hAnsi="Times New Roman" w:cs="Times New Roman"/>
          <w:sz w:val="28"/>
          <w:szCs w:val="28"/>
        </w:rPr>
        <w:t>т</w:t>
      </w:r>
      <w:r w:rsidR="00A84E19">
        <w:rPr>
          <w:rFonts w:ascii="Times New Roman" w:hAnsi="Times New Roman" w:cs="Times New Roman"/>
          <w:sz w:val="28"/>
          <w:szCs w:val="28"/>
        </w:rPr>
        <w:t>ыс.руб</w:t>
      </w:r>
      <w:proofErr w:type="spellEnd"/>
      <w:r w:rsidR="00A84E19">
        <w:rPr>
          <w:rFonts w:ascii="Times New Roman" w:hAnsi="Times New Roman" w:cs="Times New Roman"/>
          <w:sz w:val="28"/>
          <w:szCs w:val="28"/>
        </w:rPr>
        <w:t>.,</w:t>
      </w:r>
      <w:r w:rsidR="00331328">
        <w:rPr>
          <w:rFonts w:ascii="Times New Roman" w:hAnsi="Times New Roman" w:cs="Times New Roman"/>
          <w:sz w:val="28"/>
          <w:szCs w:val="28"/>
        </w:rPr>
        <w:t xml:space="preserve"> ( в 1 полугодии 2019 года – 62,693 </w:t>
      </w:r>
      <w:proofErr w:type="spellStart"/>
      <w:r w:rsidR="0033132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31328">
        <w:rPr>
          <w:rFonts w:ascii="Times New Roman" w:hAnsi="Times New Roman" w:cs="Times New Roman"/>
          <w:sz w:val="28"/>
          <w:szCs w:val="28"/>
        </w:rPr>
        <w:t>., 93</w:t>
      </w:r>
      <w:r w:rsidR="00A84E19">
        <w:rPr>
          <w:rFonts w:ascii="Times New Roman" w:hAnsi="Times New Roman" w:cs="Times New Roman"/>
          <w:sz w:val="28"/>
          <w:szCs w:val="28"/>
        </w:rPr>
        <w:t>%</w:t>
      </w:r>
      <w:r w:rsidR="00331328">
        <w:rPr>
          <w:rFonts w:ascii="Times New Roman" w:hAnsi="Times New Roman" w:cs="Times New Roman"/>
          <w:sz w:val="28"/>
          <w:szCs w:val="28"/>
        </w:rPr>
        <w:t>)</w:t>
      </w:r>
      <w:r w:rsidR="00A84E19">
        <w:rPr>
          <w:rFonts w:ascii="Times New Roman" w:hAnsi="Times New Roman" w:cs="Times New Roman"/>
          <w:sz w:val="28"/>
          <w:szCs w:val="28"/>
        </w:rPr>
        <w:t>.</w:t>
      </w:r>
    </w:p>
    <w:p w14:paraId="1FDE8F70" w14:textId="383188B7" w:rsidR="00A91630" w:rsidRPr="0052248A" w:rsidRDefault="00A91630" w:rsidP="00973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0B2E5F" w14:textId="7DA5BEA1" w:rsidR="007230AD" w:rsidRPr="0052248A" w:rsidRDefault="00A91630" w:rsidP="00194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24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Финансовая деятельность</w:t>
      </w:r>
    </w:p>
    <w:p w14:paraId="4BFEDE68" w14:textId="77777777" w:rsidR="007230AD" w:rsidRPr="0052248A" w:rsidRDefault="007230AD" w:rsidP="007230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 источником финансового обеспечения всех сфер деятельности </w:t>
      </w:r>
      <w:proofErr w:type="spellStart"/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Качугского</w:t>
      </w:r>
      <w:proofErr w:type="spellEnd"/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являются средства, получаемые из районного и областного бюджетов.</w:t>
      </w:r>
    </w:p>
    <w:p w14:paraId="1FCC8791" w14:textId="591679B1" w:rsidR="007230AD" w:rsidRPr="0052248A" w:rsidRDefault="00A84E19" w:rsidP="00723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д</w:t>
      </w:r>
      <w:r w:rsidR="007230AD" w:rsidRPr="0052248A">
        <w:rPr>
          <w:rFonts w:ascii="Times New Roman" w:hAnsi="Times New Roman" w:cs="Times New Roman"/>
          <w:sz w:val="28"/>
          <w:szCs w:val="28"/>
        </w:rPr>
        <w:t>оходы консолидированного бюджета М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составили </w:t>
      </w:r>
      <w:r w:rsidR="00331328">
        <w:rPr>
          <w:rFonts w:ascii="Times New Roman" w:hAnsi="Times New Roman" w:cs="Times New Roman"/>
          <w:sz w:val="28"/>
          <w:szCs w:val="28"/>
        </w:rPr>
        <w:t>56,028</w:t>
      </w:r>
      <w:r w:rsidR="007230AD" w:rsidRPr="0052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AD" w:rsidRPr="0052248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7230AD" w:rsidRPr="0052248A">
        <w:rPr>
          <w:rFonts w:ascii="Times New Roman" w:hAnsi="Times New Roman" w:cs="Times New Roman"/>
          <w:sz w:val="28"/>
          <w:szCs w:val="28"/>
        </w:rPr>
        <w:t>.</w:t>
      </w:r>
      <w:r w:rsidR="00331328">
        <w:rPr>
          <w:rFonts w:ascii="Times New Roman" w:hAnsi="Times New Roman" w:cs="Times New Roman"/>
          <w:sz w:val="28"/>
          <w:szCs w:val="28"/>
        </w:rPr>
        <w:t xml:space="preserve"> (в 1 полугодии 20</w:t>
      </w:r>
      <w:r w:rsidR="00E60AB6">
        <w:rPr>
          <w:rFonts w:ascii="Times New Roman" w:hAnsi="Times New Roman" w:cs="Times New Roman"/>
          <w:sz w:val="28"/>
          <w:szCs w:val="28"/>
        </w:rPr>
        <w:t>19</w:t>
      </w:r>
      <w:r w:rsidR="00331328">
        <w:rPr>
          <w:rFonts w:ascii="Times New Roman" w:hAnsi="Times New Roman" w:cs="Times New Roman"/>
          <w:sz w:val="28"/>
          <w:szCs w:val="28"/>
        </w:rPr>
        <w:t xml:space="preserve"> года 57,138 </w:t>
      </w:r>
      <w:proofErr w:type="spellStart"/>
      <w:r w:rsidR="00331328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331328">
        <w:rPr>
          <w:rFonts w:ascii="Times New Roman" w:hAnsi="Times New Roman" w:cs="Times New Roman"/>
          <w:sz w:val="28"/>
          <w:szCs w:val="28"/>
        </w:rPr>
        <w:t>.; 98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1328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%</w:t>
      </w:r>
      <w:r w:rsidR="003313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AC4E78" w14:textId="22BBCBD7" w:rsidR="007230AD" w:rsidRPr="0052248A" w:rsidRDefault="00A84E19" w:rsidP="00A84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74CD" w:rsidRPr="0052248A">
        <w:rPr>
          <w:rFonts w:ascii="Times New Roman" w:hAnsi="Times New Roman" w:cs="Times New Roman"/>
          <w:sz w:val="28"/>
          <w:szCs w:val="28"/>
        </w:rPr>
        <w:t>умма поступлений налогов и сборов в консолидирован</w:t>
      </w:r>
      <w:r>
        <w:rPr>
          <w:rFonts w:ascii="Times New Roman" w:hAnsi="Times New Roman" w:cs="Times New Roman"/>
          <w:sz w:val="28"/>
          <w:szCs w:val="28"/>
        </w:rPr>
        <w:t xml:space="preserve">ный бюджет составила </w:t>
      </w:r>
      <w:r w:rsidR="00331328">
        <w:rPr>
          <w:rFonts w:ascii="Times New Roman" w:hAnsi="Times New Roman" w:cs="Times New Roman"/>
          <w:sz w:val="28"/>
          <w:szCs w:val="28"/>
        </w:rPr>
        <w:t>48,815</w:t>
      </w:r>
      <w:r w:rsidR="000A74CD" w:rsidRPr="0052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4CD" w:rsidRPr="0052248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0A74CD" w:rsidRPr="0052248A">
        <w:rPr>
          <w:rFonts w:ascii="Times New Roman" w:hAnsi="Times New Roman" w:cs="Times New Roman"/>
          <w:sz w:val="28"/>
          <w:szCs w:val="28"/>
        </w:rPr>
        <w:t>.</w:t>
      </w:r>
      <w:r w:rsidR="00331328">
        <w:rPr>
          <w:rFonts w:ascii="Times New Roman" w:hAnsi="Times New Roman" w:cs="Times New Roman"/>
          <w:sz w:val="28"/>
          <w:szCs w:val="28"/>
        </w:rPr>
        <w:t xml:space="preserve"> (в 1 полугодии 20</w:t>
      </w:r>
      <w:r w:rsidR="00E60AB6">
        <w:rPr>
          <w:rFonts w:ascii="Times New Roman" w:hAnsi="Times New Roman" w:cs="Times New Roman"/>
          <w:sz w:val="28"/>
          <w:szCs w:val="28"/>
        </w:rPr>
        <w:t>19</w:t>
      </w:r>
      <w:r w:rsidR="00331328">
        <w:rPr>
          <w:rFonts w:ascii="Times New Roman" w:hAnsi="Times New Roman" w:cs="Times New Roman"/>
          <w:sz w:val="28"/>
          <w:szCs w:val="28"/>
        </w:rPr>
        <w:t xml:space="preserve"> года – 48,205 </w:t>
      </w:r>
      <w:proofErr w:type="spellStart"/>
      <w:r w:rsidR="00331328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331328">
        <w:rPr>
          <w:rFonts w:ascii="Times New Roman" w:hAnsi="Times New Roman" w:cs="Times New Roman"/>
          <w:sz w:val="28"/>
          <w:szCs w:val="28"/>
        </w:rPr>
        <w:t>.</w:t>
      </w:r>
      <w:r w:rsidR="00E60AB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132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1328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%</w:t>
      </w:r>
      <w:r w:rsidR="00E60A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3C1A1B" w14:textId="4D682AAC" w:rsidR="007230AD" w:rsidRPr="007B5E03" w:rsidRDefault="007230AD" w:rsidP="007B5E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Обеспеченность собственными доходами на душу населения </w:t>
      </w:r>
      <w:r w:rsidR="000A74CD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составила </w:t>
      </w:r>
      <w:r w:rsidR="0033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3,334 </w:t>
      </w:r>
      <w:proofErr w:type="spellStart"/>
      <w:r w:rsidR="007B5E03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="007B5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E60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в 1 полугодии 2019 года – 3,413 </w:t>
      </w:r>
      <w:proofErr w:type="spellStart"/>
      <w:r w:rsidR="00E60AB6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="00E60AB6">
        <w:rPr>
          <w:rFonts w:ascii="Times New Roman" w:hAnsi="Times New Roman" w:cs="Times New Roman"/>
          <w:color w:val="000000" w:themeColor="text1"/>
          <w:sz w:val="28"/>
          <w:szCs w:val="28"/>
        </w:rPr>
        <w:t>.; 97,7</w:t>
      </w:r>
      <w:r w:rsidR="007B5E03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E60AB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B5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DB37E23" w14:textId="17C04188" w:rsidR="00FD6283" w:rsidRPr="0052248A" w:rsidRDefault="008D2DCD" w:rsidP="007B5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7B5E03">
        <w:rPr>
          <w:rFonts w:ascii="Times New Roman" w:hAnsi="Times New Roman" w:cs="Times New Roman"/>
          <w:sz w:val="28"/>
          <w:szCs w:val="28"/>
        </w:rPr>
        <w:t xml:space="preserve">инвестиций – </w:t>
      </w:r>
      <w:r w:rsidR="00E60AB6">
        <w:rPr>
          <w:rFonts w:ascii="Times New Roman" w:hAnsi="Times New Roman" w:cs="Times New Roman"/>
          <w:sz w:val="28"/>
          <w:szCs w:val="28"/>
        </w:rPr>
        <w:t>171</w:t>
      </w:r>
      <w:r w:rsidR="007B5E03">
        <w:rPr>
          <w:rFonts w:ascii="Times New Roman" w:hAnsi="Times New Roman" w:cs="Times New Roman"/>
          <w:sz w:val="28"/>
          <w:szCs w:val="28"/>
        </w:rPr>
        <w:t>,</w:t>
      </w:r>
      <w:r w:rsidR="00E60AB6">
        <w:rPr>
          <w:rFonts w:ascii="Times New Roman" w:hAnsi="Times New Roman" w:cs="Times New Roman"/>
          <w:sz w:val="28"/>
          <w:szCs w:val="28"/>
        </w:rPr>
        <w:t xml:space="preserve">384 </w:t>
      </w:r>
      <w:proofErr w:type="spellStart"/>
      <w:r w:rsidR="007B5E0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7B5E03">
        <w:rPr>
          <w:rFonts w:ascii="Times New Roman" w:hAnsi="Times New Roman" w:cs="Times New Roman"/>
          <w:sz w:val="28"/>
          <w:szCs w:val="28"/>
        </w:rPr>
        <w:t>., в том числе</w:t>
      </w:r>
      <w:r w:rsidR="00E60AB6">
        <w:rPr>
          <w:rFonts w:ascii="Times New Roman" w:hAnsi="Times New Roman" w:cs="Times New Roman"/>
          <w:sz w:val="28"/>
          <w:szCs w:val="28"/>
        </w:rPr>
        <w:t>:</w:t>
      </w:r>
      <w:r w:rsidR="007B5E03">
        <w:rPr>
          <w:rFonts w:ascii="Times New Roman" w:hAnsi="Times New Roman" w:cs="Times New Roman"/>
          <w:sz w:val="28"/>
          <w:szCs w:val="28"/>
        </w:rPr>
        <w:t xml:space="preserve"> </w:t>
      </w:r>
      <w:r w:rsidR="00E60AB6">
        <w:rPr>
          <w:rFonts w:ascii="Times New Roman" w:hAnsi="Times New Roman" w:cs="Times New Roman"/>
          <w:sz w:val="28"/>
          <w:szCs w:val="28"/>
        </w:rPr>
        <w:t xml:space="preserve">средства местного и областного бюджетов – 156,198 </w:t>
      </w:r>
      <w:proofErr w:type="spellStart"/>
      <w:r w:rsidR="00E60AB6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E60AB6">
        <w:rPr>
          <w:rFonts w:ascii="Times New Roman" w:hAnsi="Times New Roman" w:cs="Times New Roman"/>
          <w:sz w:val="28"/>
          <w:szCs w:val="28"/>
        </w:rPr>
        <w:t xml:space="preserve">., </w:t>
      </w:r>
      <w:r w:rsidR="007B5E03">
        <w:rPr>
          <w:rFonts w:ascii="Times New Roman" w:hAnsi="Times New Roman" w:cs="Times New Roman"/>
          <w:sz w:val="28"/>
          <w:szCs w:val="28"/>
        </w:rPr>
        <w:t xml:space="preserve">средства хозяйствующих субъектов – 15,186 </w:t>
      </w:r>
      <w:proofErr w:type="spellStart"/>
      <w:r w:rsidR="007B5E03">
        <w:rPr>
          <w:rFonts w:ascii="Times New Roman" w:hAnsi="Times New Roman" w:cs="Times New Roman"/>
          <w:sz w:val="28"/>
          <w:szCs w:val="28"/>
        </w:rPr>
        <w:t>млн</w:t>
      </w:r>
      <w:r w:rsidRPr="0052248A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Pr="0052248A">
        <w:rPr>
          <w:rFonts w:ascii="Times New Roman" w:hAnsi="Times New Roman" w:cs="Times New Roman"/>
          <w:sz w:val="28"/>
          <w:szCs w:val="28"/>
        </w:rPr>
        <w:t>.</w:t>
      </w:r>
      <w:r w:rsidR="00474F3D" w:rsidRPr="005224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8C91D1" w14:textId="77777777" w:rsidR="00B83DE2" w:rsidRPr="0052248A" w:rsidRDefault="00B83DE2" w:rsidP="00973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305458" w14:textId="1E98CF2E" w:rsidR="002451B0" w:rsidRDefault="002451B0" w:rsidP="002451B0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2248A">
        <w:rPr>
          <w:rFonts w:ascii="Times New Roman" w:hAnsi="Times New Roman" w:cs="Times New Roman"/>
          <w:b/>
          <w:i/>
          <w:sz w:val="28"/>
          <w:szCs w:val="28"/>
        </w:rPr>
        <w:t>Сельское хозяйство</w:t>
      </w:r>
    </w:p>
    <w:p w14:paraId="6750EA5B" w14:textId="0E1107E4" w:rsidR="00A17AE0" w:rsidRPr="00A17AE0" w:rsidRDefault="00A17AE0" w:rsidP="00A17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 xml:space="preserve">Основным видом сельскохозяйственной деятельности в </w:t>
      </w:r>
      <w:proofErr w:type="spellStart"/>
      <w:r w:rsidRPr="0052248A">
        <w:rPr>
          <w:rFonts w:ascii="Times New Roman" w:hAnsi="Times New Roman" w:cs="Times New Roman"/>
          <w:sz w:val="28"/>
          <w:szCs w:val="28"/>
        </w:rPr>
        <w:t>Качугском</w:t>
      </w:r>
      <w:proofErr w:type="spellEnd"/>
      <w:r w:rsidRPr="0052248A">
        <w:rPr>
          <w:rFonts w:ascii="Times New Roman" w:hAnsi="Times New Roman" w:cs="Times New Roman"/>
          <w:sz w:val="28"/>
          <w:szCs w:val="28"/>
        </w:rPr>
        <w:t xml:space="preserve"> районе является производство молока, мяса и фуражного зерна.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A4EE1" w14:textId="29DA714E" w:rsidR="00A17AE0" w:rsidRPr="0052248A" w:rsidRDefault="007B5E03" w:rsidP="00A17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E60AB6">
        <w:rPr>
          <w:rFonts w:ascii="Times New Roman" w:hAnsi="Times New Roman" w:cs="Times New Roman"/>
          <w:sz w:val="28"/>
          <w:szCs w:val="28"/>
        </w:rPr>
        <w:t>июля</w:t>
      </w:r>
      <w:r w:rsidR="002451B0" w:rsidRPr="0052248A">
        <w:rPr>
          <w:rFonts w:ascii="Times New Roman" w:hAnsi="Times New Roman" w:cs="Times New Roman"/>
          <w:sz w:val="28"/>
          <w:szCs w:val="28"/>
        </w:rPr>
        <w:t xml:space="preserve"> 2020 года сельское хозяйство в </w:t>
      </w:r>
      <w:proofErr w:type="spellStart"/>
      <w:r w:rsidR="002451B0" w:rsidRPr="0052248A">
        <w:rPr>
          <w:rFonts w:ascii="Times New Roman" w:hAnsi="Times New Roman" w:cs="Times New Roman"/>
          <w:sz w:val="28"/>
          <w:szCs w:val="28"/>
        </w:rPr>
        <w:t>Качугском</w:t>
      </w:r>
      <w:proofErr w:type="spellEnd"/>
      <w:r w:rsidR="002451B0" w:rsidRPr="0052248A">
        <w:rPr>
          <w:rFonts w:ascii="Times New Roman" w:hAnsi="Times New Roman" w:cs="Times New Roman"/>
          <w:sz w:val="28"/>
          <w:szCs w:val="28"/>
        </w:rPr>
        <w:t xml:space="preserve"> районе представлено 2 сельскохозяйствен</w:t>
      </w:r>
      <w:r>
        <w:rPr>
          <w:rFonts w:ascii="Times New Roman" w:hAnsi="Times New Roman" w:cs="Times New Roman"/>
          <w:sz w:val="28"/>
          <w:szCs w:val="28"/>
        </w:rPr>
        <w:t>ными предприятиями (</w:t>
      </w:r>
      <w:r w:rsidR="00E60AB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60AB6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="00E60AB6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E60AB6">
        <w:rPr>
          <w:rFonts w:ascii="Times New Roman" w:hAnsi="Times New Roman" w:cs="Times New Roman"/>
          <w:sz w:val="28"/>
          <w:szCs w:val="28"/>
        </w:rPr>
        <w:t>Хромовское</w:t>
      </w:r>
      <w:proofErr w:type="spellEnd"/>
      <w:r w:rsidR="00E60AB6">
        <w:rPr>
          <w:rFonts w:ascii="Times New Roman" w:hAnsi="Times New Roman" w:cs="Times New Roman"/>
          <w:sz w:val="28"/>
          <w:szCs w:val="28"/>
        </w:rPr>
        <w:t xml:space="preserve">») </w:t>
      </w:r>
      <w:r w:rsidR="00101CF7">
        <w:rPr>
          <w:rFonts w:ascii="Times New Roman" w:hAnsi="Times New Roman" w:cs="Times New Roman"/>
          <w:bCs/>
          <w:sz w:val="28"/>
          <w:szCs w:val="28"/>
        </w:rPr>
        <w:t>46</w:t>
      </w:r>
      <w:r w:rsidR="002451B0" w:rsidRPr="0052248A">
        <w:rPr>
          <w:rFonts w:ascii="Times New Roman" w:hAnsi="Times New Roman" w:cs="Times New Roman"/>
          <w:sz w:val="28"/>
          <w:szCs w:val="28"/>
        </w:rPr>
        <w:t xml:space="preserve"> крестьянскими (фермерскими) хозяйствами (далее</w:t>
      </w:r>
      <w:r w:rsidR="00101CF7">
        <w:rPr>
          <w:rFonts w:ascii="Times New Roman" w:hAnsi="Times New Roman" w:cs="Times New Roman"/>
          <w:sz w:val="28"/>
          <w:szCs w:val="28"/>
        </w:rPr>
        <w:t xml:space="preserve"> – КФХ)</w:t>
      </w:r>
      <w:r w:rsidR="002451B0" w:rsidRPr="0052248A">
        <w:rPr>
          <w:rFonts w:ascii="Times New Roman" w:hAnsi="Times New Roman" w:cs="Times New Roman"/>
          <w:sz w:val="28"/>
          <w:szCs w:val="28"/>
        </w:rPr>
        <w:t>, 3 кооперативами по закупу молока «Труженик», «Труд», «</w:t>
      </w:r>
      <w:proofErr w:type="spellStart"/>
      <w:r w:rsidR="002451B0" w:rsidRPr="0052248A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="002451B0" w:rsidRPr="0052248A">
        <w:rPr>
          <w:rFonts w:ascii="Times New Roman" w:hAnsi="Times New Roman" w:cs="Times New Roman"/>
          <w:sz w:val="28"/>
          <w:szCs w:val="28"/>
        </w:rPr>
        <w:t xml:space="preserve">» (далее - СХПК), около 3500 личными подсобными хозяйствами (далее - ЛПХ). </w:t>
      </w:r>
      <w:r w:rsidR="00101CF7">
        <w:rPr>
          <w:rFonts w:ascii="Times New Roman" w:hAnsi="Times New Roman" w:cs="Times New Roman"/>
          <w:sz w:val="28"/>
          <w:szCs w:val="28"/>
        </w:rPr>
        <w:t xml:space="preserve">В 2 квартале 2020 года не осуществляют деятельность 6 КФХ из 52 КФХ, которые существовали на начало 2020 года. </w:t>
      </w:r>
      <w:r w:rsidR="002451B0" w:rsidRPr="0052248A">
        <w:rPr>
          <w:rFonts w:ascii="Times New Roman" w:hAnsi="Times New Roman" w:cs="Times New Roman"/>
          <w:sz w:val="28"/>
          <w:szCs w:val="28"/>
        </w:rPr>
        <w:t xml:space="preserve">Также в д. </w:t>
      </w:r>
      <w:proofErr w:type="spellStart"/>
      <w:r w:rsidR="002451B0" w:rsidRPr="0052248A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="002451B0" w:rsidRPr="0052248A">
        <w:rPr>
          <w:rFonts w:ascii="Times New Roman" w:hAnsi="Times New Roman" w:cs="Times New Roman"/>
          <w:sz w:val="28"/>
          <w:szCs w:val="28"/>
        </w:rPr>
        <w:t xml:space="preserve"> действует Молокоприемный пункт ОАО «Иркутский </w:t>
      </w:r>
      <w:proofErr w:type="spellStart"/>
      <w:r w:rsidR="002451B0" w:rsidRPr="0052248A">
        <w:rPr>
          <w:rFonts w:ascii="Times New Roman" w:hAnsi="Times New Roman" w:cs="Times New Roman"/>
          <w:sz w:val="28"/>
          <w:szCs w:val="28"/>
        </w:rPr>
        <w:t>масложиркомбинат</w:t>
      </w:r>
      <w:proofErr w:type="spellEnd"/>
      <w:r w:rsidR="002451B0" w:rsidRPr="0052248A">
        <w:rPr>
          <w:rFonts w:ascii="Times New Roman" w:hAnsi="Times New Roman" w:cs="Times New Roman"/>
          <w:sz w:val="28"/>
          <w:szCs w:val="28"/>
        </w:rPr>
        <w:t>», который закупает молоко у крестьянских (фермерских) и личных подсобных хозяйств.</w:t>
      </w:r>
    </w:p>
    <w:p w14:paraId="0C286D4A" w14:textId="103405EB" w:rsidR="002451B0" w:rsidRPr="0052248A" w:rsidRDefault="009348B0" w:rsidP="00A17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51B0" w:rsidRPr="0052248A">
        <w:rPr>
          <w:rFonts w:ascii="Times New Roman" w:hAnsi="Times New Roman" w:cs="Times New Roman"/>
          <w:sz w:val="28"/>
          <w:szCs w:val="28"/>
        </w:rPr>
        <w:t xml:space="preserve">ыручка от реализации продукции </w:t>
      </w:r>
      <w:r>
        <w:rPr>
          <w:rFonts w:ascii="Times New Roman" w:hAnsi="Times New Roman" w:cs="Times New Roman"/>
          <w:sz w:val="28"/>
          <w:szCs w:val="28"/>
        </w:rPr>
        <w:t>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составила </w:t>
      </w:r>
      <w:r w:rsidR="00101CF7">
        <w:rPr>
          <w:rFonts w:ascii="Times New Roman" w:hAnsi="Times New Roman" w:cs="Times New Roman"/>
          <w:sz w:val="28"/>
          <w:szCs w:val="28"/>
        </w:rPr>
        <w:t>1,683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01CF7">
        <w:rPr>
          <w:rFonts w:ascii="Times New Roman" w:hAnsi="Times New Roman" w:cs="Times New Roman"/>
          <w:sz w:val="28"/>
          <w:szCs w:val="28"/>
        </w:rPr>
        <w:t>, с</w:t>
      </w:r>
      <w:r w:rsidR="00CB668F">
        <w:rPr>
          <w:rFonts w:ascii="Times New Roman" w:hAnsi="Times New Roman" w:cs="Times New Roman"/>
          <w:sz w:val="28"/>
          <w:szCs w:val="28"/>
        </w:rPr>
        <w:t xml:space="preserve">реднесписочная численность </w:t>
      </w:r>
      <w:r w:rsidR="00101CF7">
        <w:rPr>
          <w:rFonts w:ascii="Times New Roman" w:hAnsi="Times New Roman" w:cs="Times New Roman"/>
          <w:sz w:val="28"/>
          <w:szCs w:val="28"/>
        </w:rPr>
        <w:t xml:space="preserve">– 3 </w:t>
      </w:r>
      <w:r w:rsidR="00CB668F">
        <w:rPr>
          <w:rFonts w:ascii="Times New Roman" w:hAnsi="Times New Roman" w:cs="Times New Roman"/>
          <w:sz w:val="28"/>
          <w:szCs w:val="28"/>
        </w:rPr>
        <w:t>чел</w:t>
      </w:r>
      <w:r w:rsidR="00101CF7">
        <w:rPr>
          <w:rFonts w:ascii="Times New Roman" w:hAnsi="Times New Roman" w:cs="Times New Roman"/>
          <w:sz w:val="28"/>
          <w:szCs w:val="28"/>
        </w:rPr>
        <w:t>.</w:t>
      </w:r>
      <w:r w:rsidR="00CB668F">
        <w:rPr>
          <w:rFonts w:ascii="Times New Roman" w:hAnsi="Times New Roman" w:cs="Times New Roman"/>
          <w:sz w:val="28"/>
          <w:szCs w:val="28"/>
        </w:rPr>
        <w:t xml:space="preserve">, среднемесячная заработная плата </w:t>
      </w:r>
      <w:r w:rsidR="00101CF7">
        <w:rPr>
          <w:rFonts w:ascii="Times New Roman" w:hAnsi="Times New Roman" w:cs="Times New Roman"/>
          <w:sz w:val="28"/>
          <w:szCs w:val="28"/>
        </w:rPr>
        <w:t xml:space="preserve">за 1 полугодие 2020 года </w:t>
      </w:r>
      <w:r w:rsidR="00CB668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01CF7">
        <w:rPr>
          <w:rFonts w:ascii="Times New Roman" w:hAnsi="Times New Roman" w:cs="Times New Roman"/>
          <w:sz w:val="28"/>
          <w:szCs w:val="28"/>
        </w:rPr>
        <w:t>16389</w:t>
      </w:r>
      <w:r w:rsidR="00CB668F">
        <w:rPr>
          <w:rFonts w:ascii="Times New Roman" w:hAnsi="Times New Roman" w:cs="Times New Roman"/>
          <w:sz w:val="28"/>
          <w:szCs w:val="28"/>
        </w:rPr>
        <w:t xml:space="preserve"> руб. </w:t>
      </w:r>
      <w:r w:rsidR="00101CF7">
        <w:rPr>
          <w:rFonts w:ascii="Times New Roman" w:hAnsi="Times New Roman" w:cs="Times New Roman"/>
          <w:sz w:val="28"/>
          <w:szCs w:val="28"/>
        </w:rPr>
        <w:t xml:space="preserve">Убыток составил – 0,103 </w:t>
      </w:r>
      <w:proofErr w:type="spellStart"/>
      <w:r w:rsidR="00101CF7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101CF7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01CF7">
        <w:rPr>
          <w:rFonts w:ascii="Times New Roman" w:hAnsi="Times New Roman" w:cs="Times New Roman"/>
          <w:sz w:val="28"/>
          <w:szCs w:val="28"/>
        </w:rPr>
        <w:t>в</w:t>
      </w:r>
      <w:r w:rsidR="00101CF7" w:rsidRPr="0052248A">
        <w:rPr>
          <w:rFonts w:ascii="Times New Roman" w:hAnsi="Times New Roman" w:cs="Times New Roman"/>
          <w:sz w:val="28"/>
          <w:szCs w:val="28"/>
        </w:rPr>
        <w:t xml:space="preserve">ыручка от реализации продукции </w:t>
      </w:r>
      <w:r w:rsidR="00101CF7">
        <w:rPr>
          <w:rFonts w:ascii="Times New Roman" w:hAnsi="Times New Roman" w:cs="Times New Roman"/>
          <w:sz w:val="28"/>
          <w:szCs w:val="28"/>
        </w:rPr>
        <w:t xml:space="preserve">составила 0,405 </w:t>
      </w:r>
      <w:proofErr w:type="spellStart"/>
      <w:r w:rsidR="00101CF7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101CF7">
        <w:rPr>
          <w:rFonts w:ascii="Times New Roman" w:hAnsi="Times New Roman" w:cs="Times New Roman"/>
          <w:sz w:val="28"/>
          <w:szCs w:val="28"/>
        </w:rPr>
        <w:t xml:space="preserve">., среднесписочная численность – 2 чел., среднемесячная заработная плата за 1 полугодие 2020 года - 15167 руб. Убыток составил – 0,015 </w:t>
      </w:r>
      <w:proofErr w:type="spellStart"/>
      <w:r w:rsidR="00101CF7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101CF7">
        <w:rPr>
          <w:rFonts w:ascii="Times New Roman" w:hAnsi="Times New Roman" w:cs="Times New Roman"/>
          <w:sz w:val="28"/>
          <w:szCs w:val="28"/>
        </w:rPr>
        <w:t>.</w:t>
      </w:r>
      <w:r w:rsidR="00A17AE0">
        <w:rPr>
          <w:rFonts w:ascii="Times New Roman" w:hAnsi="Times New Roman" w:cs="Times New Roman"/>
          <w:sz w:val="28"/>
          <w:szCs w:val="28"/>
        </w:rPr>
        <w:t xml:space="preserve"> В 1 полугодии 2020 года в ООО произведено 7,8 тонн мяса ( в 1 полугодии 2019 года – 5,4 тонны) и 70 тонн молока (в 1 полугодии 2019 года – 93 тонны). </w:t>
      </w:r>
    </w:p>
    <w:p w14:paraId="0749A125" w14:textId="18A62321" w:rsidR="00A17AE0" w:rsidRPr="0052248A" w:rsidRDefault="00CB668F" w:rsidP="00A17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КФХ выручка от реализации </w:t>
      </w:r>
      <w:r w:rsidR="00101CF7">
        <w:rPr>
          <w:rFonts w:ascii="Times New Roman" w:hAnsi="Times New Roman" w:cs="Times New Roman"/>
          <w:sz w:val="28"/>
          <w:szCs w:val="28"/>
        </w:rPr>
        <w:t xml:space="preserve">продукции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01CF7">
        <w:rPr>
          <w:rFonts w:ascii="Times New Roman" w:hAnsi="Times New Roman" w:cs="Times New Roman"/>
          <w:sz w:val="28"/>
          <w:szCs w:val="28"/>
        </w:rPr>
        <w:t>56,862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(в 1 </w:t>
      </w:r>
      <w:r w:rsidR="00101CF7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2019 года – </w:t>
      </w:r>
      <w:r w:rsidR="00101CF7">
        <w:rPr>
          <w:rFonts w:ascii="Times New Roman" w:hAnsi="Times New Roman" w:cs="Times New Roman"/>
          <w:sz w:val="28"/>
          <w:szCs w:val="28"/>
        </w:rPr>
        <w:t xml:space="preserve">42,261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101CF7">
        <w:rPr>
          <w:rFonts w:ascii="Times New Roman" w:hAnsi="Times New Roman" w:cs="Times New Roman"/>
          <w:sz w:val="28"/>
          <w:szCs w:val="28"/>
        </w:rPr>
        <w:t>+ 34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1CF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  <w:r w:rsidR="00A17AE0">
        <w:rPr>
          <w:rFonts w:ascii="Times New Roman" w:hAnsi="Times New Roman" w:cs="Times New Roman"/>
          <w:sz w:val="28"/>
          <w:szCs w:val="28"/>
        </w:rPr>
        <w:t>Ч</w:t>
      </w:r>
      <w:r w:rsidR="00D25B93" w:rsidRPr="0052248A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25B93" w:rsidRPr="0052248A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составила 11</w:t>
      </w:r>
      <w:r w:rsidR="00A17A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D25B93" w:rsidRPr="0052248A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7AE0">
        <w:rPr>
          <w:rFonts w:ascii="Times New Roman" w:hAnsi="Times New Roman" w:cs="Times New Roman"/>
          <w:sz w:val="28"/>
          <w:szCs w:val="28"/>
        </w:rPr>
        <w:t>3 452</w:t>
      </w:r>
      <w:r>
        <w:rPr>
          <w:rFonts w:ascii="Times New Roman" w:hAnsi="Times New Roman" w:cs="Times New Roman"/>
          <w:sz w:val="28"/>
          <w:szCs w:val="28"/>
        </w:rPr>
        <w:t xml:space="preserve"> ( в 1 </w:t>
      </w:r>
      <w:r w:rsidR="00A17AE0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2019 года – 1</w:t>
      </w:r>
      <w:r w:rsidR="00A17AE0">
        <w:rPr>
          <w:rFonts w:ascii="Times New Roman" w:hAnsi="Times New Roman" w:cs="Times New Roman"/>
          <w:sz w:val="28"/>
          <w:szCs w:val="28"/>
        </w:rPr>
        <w:t xml:space="preserve">0 670 </w:t>
      </w:r>
      <w:r>
        <w:rPr>
          <w:rFonts w:ascii="Times New Roman" w:hAnsi="Times New Roman" w:cs="Times New Roman"/>
          <w:sz w:val="28"/>
          <w:szCs w:val="28"/>
        </w:rPr>
        <w:t xml:space="preserve">руб., </w:t>
      </w:r>
      <w:r w:rsidR="00A17AE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A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6,</w:t>
      </w:r>
      <w:r w:rsidR="00A17A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%).</w:t>
      </w:r>
      <w:r w:rsidR="00D25B93" w:rsidRPr="0052248A">
        <w:rPr>
          <w:rFonts w:ascii="Times New Roman" w:hAnsi="Times New Roman" w:cs="Times New Roman"/>
          <w:sz w:val="28"/>
          <w:szCs w:val="28"/>
        </w:rPr>
        <w:t xml:space="preserve"> </w:t>
      </w:r>
      <w:r w:rsidR="00A17AE0">
        <w:rPr>
          <w:rFonts w:ascii="Times New Roman" w:hAnsi="Times New Roman" w:cs="Times New Roman"/>
          <w:sz w:val="28"/>
          <w:szCs w:val="28"/>
        </w:rPr>
        <w:t xml:space="preserve">В 1 полугодии 2020 года в КФХ  произведено 348 тонн мяса ( в 1 полугодии 2019 года – 289 тонн) и 1540 тонн молока (в 1 полугодии 2019 года – 1276 тонн). </w:t>
      </w:r>
    </w:p>
    <w:p w14:paraId="19443A67" w14:textId="389E54D2" w:rsidR="00A17AE0" w:rsidRPr="0052248A" w:rsidRDefault="002451B0" w:rsidP="00A17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 xml:space="preserve"> </w:t>
      </w:r>
      <w:r w:rsidR="00A17A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15A18A7" w14:textId="44263AD9" w:rsidR="002451B0" w:rsidRPr="0052248A" w:rsidRDefault="002451B0" w:rsidP="001F2F10">
      <w:pPr>
        <w:pStyle w:val="a3"/>
        <w:jc w:val="center"/>
        <w:rPr>
          <w:b/>
          <w:color w:val="00B050"/>
          <w:szCs w:val="28"/>
        </w:rPr>
      </w:pPr>
      <w:r w:rsidRPr="0052248A">
        <w:rPr>
          <w:b/>
          <w:i/>
          <w:iCs/>
          <w:szCs w:val="28"/>
        </w:rPr>
        <w:t>Л</w:t>
      </w:r>
      <w:r w:rsidR="001F2F10" w:rsidRPr="0052248A">
        <w:rPr>
          <w:b/>
          <w:i/>
          <w:iCs/>
          <w:szCs w:val="28"/>
        </w:rPr>
        <w:t>есозаготовительная деятельность</w:t>
      </w:r>
    </w:p>
    <w:p w14:paraId="787064F4" w14:textId="43D710C8" w:rsidR="001F2F10" w:rsidRPr="0052248A" w:rsidRDefault="002451B0" w:rsidP="00245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ab/>
      </w:r>
      <w:bookmarkStart w:id="0" w:name="_Hlk35269562"/>
      <w:r w:rsidR="001F2F10" w:rsidRPr="0052248A">
        <w:rPr>
          <w:rFonts w:ascii="Times New Roman" w:hAnsi="Times New Roman" w:cs="Times New Roman"/>
          <w:sz w:val="28"/>
          <w:szCs w:val="28"/>
        </w:rPr>
        <w:t xml:space="preserve">В сфере лесозаготовки работают </w:t>
      </w:r>
      <w:r w:rsidR="00F97D3A">
        <w:rPr>
          <w:rFonts w:ascii="Times New Roman" w:hAnsi="Times New Roman" w:cs="Times New Roman"/>
          <w:sz w:val="28"/>
          <w:szCs w:val="28"/>
        </w:rPr>
        <w:t>ООО</w:t>
      </w:r>
      <w:r w:rsidR="001F2F10" w:rsidRPr="0052248A">
        <w:rPr>
          <w:rFonts w:ascii="Times New Roman" w:hAnsi="Times New Roman" w:cs="Times New Roman"/>
          <w:sz w:val="28"/>
          <w:szCs w:val="28"/>
        </w:rPr>
        <w:t xml:space="preserve"> «А</w:t>
      </w:r>
      <w:r w:rsidR="009733CF" w:rsidRPr="0052248A">
        <w:rPr>
          <w:rFonts w:ascii="Times New Roman" w:hAnsi="Times New Roman" w:cs="Times New Roman"/>
          <w:sz w:val="28"/>
          <w:szCs w:val="28"/>
        </w:rPr>
        <w:t>КАС</w:t>
      </w:r>
      <w:r w:rsidR="001F2F10" w:rsidRPr="0052248A">
        <w:rPr>
          <w:rFonts w:ascii="Times New Roman" w:hAnsi="Times New Roman" w:cs="Times New Roman"/>
          <w:sz w:val="28"/>
          <w:szCs w:val="28"/>
        </w:rPr>
        <w:t>»</w:t>
      </w:r>
      <w:r w:rsidR="00F97D3A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F97D3A">
        <w:rPr>
          <w:rFonts w:ascii="Times New Roman" w:hAnsi="Times New Roman" w:cs="Times New Roman"/>
          <w:sz w:val="28"/>
          <w:szCs w:val="28"/>
        </w:rPr>
        <w:t>Леналес</w:t>
      </w:r>
      <w:proofErr w:type="spellEnd"/>
      <w:r w:rsidR="00F97D3A">
        <w:rPr>
          <w:rFonts w:ascii="Times New Roman" w:hAnsi="Times New Roman" w:cs="Times New Roman"/>
          <w:sz w:val="28"/>
          <w:szCs w:val="28"/>
        </w:rPr>
        <w:t xml:space="preserve">», ООО </w:t>
      </w:r>
      <w:r w:rsidR="001007E3" w:rsidRPr="0052248A">
        <w:rPr>
          <w:rFonts w:ascii="Times New Roman" w:hAnsi="Times New Roman" w:cs="Times New Roman"/>
          <w:sz w:val="28"/>
          <w:szCs w:val="28"/>
        </w:rPr>
        <w:t xml:space="preserve"> </w:t>
      </w:r>
      <w:r w:rsidR="00F97D3A">
        <w:rPr>
          <w:rFonts w:ascii="Times New Roman" w:hAnsi="Times New Roman" w:cs="Times New Roman"/>
          <w:sz w:val="28"/>
          <w:szCs w:val="28"/>
        </w:rPr>
        <w:t>«Байкал Сервис», ООО «</w:t>
      </w:r>
      <w:proofErr w:type="spellStart"/>
      <w:r w:rsidR="00F97D3A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="00F97D3A">
        <w:rPr>
          <w:rFonts w:ascii="Times New Roman" w:hAnsi="Times New Roman" w:cs="Times New Roman"/>
          <w:sz w:val="28"/>
          <w:szCs w:val="28"/>
        </w:rPr>
        <w:t>-Лес», ООО «</w:t>
      </w:r>
      <w:proofErr w:type="spellStart"/>
      <w:r w:rsidR="00F97D3A">
        <w:rPr>
          <w:rFonts w:ascii="Times New Roman" w:hAnsi="Times New Roman" w:cs="Times New Roman"/>
          <w:sz w:val="28"/>
          <w:szCs w:val="28"/>
        </w:rPr>
        <w:t>Лесинтек</w:t>
      </w:r>
      <w:proofErr w:type="spellEnd"/>
      <w:r w:rsidR="00F97D3A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F97D3A">
        <w:rPr>
          <w:rFonts w:ascii="Times New Roman" w:hAnsi="Times New Roman" w:cs="Times New Roman"/>
          <w:sz w:val="28"/>
          <w:szCs w:val="28"/>
        </w:rPr>
        <w:t>Леснофф</w:t>
      </w:r>
      <w:proofErr w:type="spellEnd"/>
      <w:r w:rsidR="00F97D3A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F97D3A">
        <w:rPr>
          <w:rFonts w:ascii="Times New Roman" w:hAnsi="Times New Roman" w:cs="Times New Roman"/>
          <w:sz w:val="28"/>
          <w:szCs w:val="28"/>
        </w:rPr>
        <w:t>Форест</w:t>
      </w:r>
      <w:proofErr w:type="spellEnd"/>
      <w:r w:rsidR="00F97D3A">
        <w:rPr>
          <w:rFonts w:ascii="Times New Roman" w:hAnsi="Times New Roman" w:cs="Times New Roman"/>
          <w:sz w:val="28"/>
          <w:szCs w:val="28"/>
        </w:rPr>
        <w:t>-Тур», ООО «Лайм», ООО «Горизонт», ООО «</w:t>
      </w:r>
      <w:proofErr w:type="spellStart"/>
      <w:r w:rsidR="00F97D3A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="00F9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D3A">
        <w:rPr>
          <w:rFonts w:ascii="Times New Roman" w:hAnsi="Times New Roman" w:cs="Times New Roman"/>
          <w:sz w:val="28"/>
          <w:szCs w:val="28"/>
        </w:rPr>
        <w:t>лиственичная</w:t>
      </w:r>
      <w:proofErr w:type="spellEnd"/>
      <w:r w:rsidR="00F97D3A">
        <w:rPr>
          <w:rFonts w:ascii="Times New Roman" w:hAnsi="Times New Roman" w:cs="Times New Roman"/>
          <w:sz w:val="28"/>
          <w:szCs w:val="28"/>
        </w:rPr>
        <w:t xml:space="preserve"> компания»</w:t>
      </w:r>
      <w:r w:rsidR="00F519DC">
        <w:rPr>
          <w:rFonts w:ascii="Times New Roman" w:hAnsi="Times New Roman" w:cs="Times New Roman"/>
          <w:sz w:val="28"/>
          <w:szCs w:val="28"/>
        </w:rPr>
        <w:t>, ИП Колганова О.В.</w:t>
      </w:r>
    </w:p>
    <w:p w14:paraId="3EA7BF1E" w14:textId="045DF1D9" w:rsidR="008672CD" w:rsidRPr="0052248A" w:rsidRDefault="008672CD" w:rsidP="0086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51B0" w:rsidRPr="0052248A">
        <w:rPr>
          <w:rFonts w:ascii="Times New Roman" w:hAnsi="Times New Roman" w:cs="Times New Roman"/>
          <w:sz w:val="28"/>
          <w:szCs w:val="28"/>
        </w:rPr>
        <w:t xml:space="preserve">За </w:t>
      </w:r>
      <w:r w:rsidR="00A17AE0">
        <w:rPr>
          <w:rFonts w:ascii="Times New Roman" w:hAnsi="Times New Roman" w:cs="Times New Roman"/>
          <w:sz w:val="28"/>
          <w:szCs w:val="28"/>
        </w:rPr>
        <w:t xml:space="preserve">1 полугодие 2020 года </w:t>
      </w:r>
      <w:r w:rsidR="00870C1A">
        <w:rPr>
          <w:rFonts w:ascii="Times New Roman" w:hAnsi="Times New Roman" w:cs="Times New Roman"/>
          <w:sz w:val="28"/>
          <w:szCs w:val="28"/>
        </w:rPr>
        <w:t xml:space="preserve"> </w:t>
      </w:r>
      <w:r w:rsidR="009733CF" w:rsidRPr="0052248A">
        <w:rPr>
          <w:rFonts w:ascii="Times New Roman" w:hAnsi="Times New Roman" w:cs="Times New Roman"/>
          <w:sz w:val="28"/>
          <w:szCs w:val="28"/>
        </w:rPr>
        <w:t xml:space="preserve">в ООО «АКАС» </w:t>
      </w:r>
      <w:r w:rsidR="002451B0" w:rsidRPr="0052248A">
        <w:rPr>
          <w:rFonts w:ascii="Times New Roman" w:hAnsi="Times New Roman" w:cs="Times New Roman"/>
          <w:sz w:val="28"/>
          <w:szCs w:val="28"/>
        </w:rPr>
        <w:t xml:space="preserve">заготовлено </w:t>
      </w:r>
      <w:r w:rsidR="00A17AE0">
        <w:rPr>
          <w:rFonts w:ascii="Times New Roman" w:hAnsi="Times New Roman" w:cs="Times New Roman"/>
          <w:sz w:val="28"/>
          <w:szCs w:val="28"/>
        </w:rPr>
        <w:t xml:space="preserve">15,261 </w:t>
      </w:r>
      <w:r w:rsidR="002451B0" w:rsidRPr="0052248A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2451B0" w:rsidRPr="0052248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2451B0" w:rsidRPr="0052248A">
        <w:rPr>
          <w:rFonts w:ascii="Times New Roman" w:hAnsi="Times New Roman" w:cs="Times New Roman"/>
          <w:sz w:val="28"/>
          <w:szCs w:val="28"/>
        </w:rPr>
        <w:t xml:space="preserve">. древесины (в </w:t>
      </w:r>
      <w:r w:rsidR="00640F40">
        <w:rPr>
          <w:rFonts w:ascii="Times New Roman" w:hAnsi="Times New Roman" w:cs="Times New Roman"/>
          <w:sz w:val="28"/>
          <w:szCs w:val="28"/>
        </w:rPr>
        <w:t xml:space="preserve">1 </w:t>
      </w:r>
      <w:r w:rsidR="00A17AE0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2451B0" w:rsidRPr="0052248A">
        <w:rPr>
          <w:rFonts w:ascii="Times New Roman" w:hAnsi="Times New Roman" w:cs="Times New Roman"/>
          <w:sz w:val="28"/>
          <w:szCs w:val="28"/>
        </w:rPr>
        <w:t>20</w:t>
      </w:r>
      <w:r w:rsidR="00640F40">
        <w:rPr>
          <w:rFonts w:ascii="Times New Roman" w:hAnsi="Times New Roman" w:cs="Times New Roman"/>
          <w:sz w:val="28"/>
          <w:szCs w:val="28"/>
        </w:rPr>
        <w:t>1</w:t>
      </w:r>
      <w:r w:rsidR="00A17AE0">
        <w:rPr>
          <w:rFonts w:ascii="Times New Roman" w:hAnsi="Times New Roman" w:cs="Times New Roman"/>
          <w:sz w:val="28"/>
          <w:szCs w:val="28"/>
        </w:rPr>
        <w:t>9</w:t>
      </w:r>
      <w:r w:rsidR="002451B0" w:rsidRPr="0052248A">
        <w:rPr>
          <w:rFonts w:ascii="Times New Roman" w:hAnsi="Times New Roman" w:cs="Times New Roman"/>
          <w:sz w:val="28"/>
          <w:szCs w:val="28"/>
        </w:rPr>
        <w:t xml:space="preserve"> год</w:t>
      </w:r>
      <w:r w:rsidR="00A17AE0">
        <w:rPr>
          <w:rFonts w:ascii="Times New Roman" w:hAnsi="Times New Roman" w:cs="Times New Roman"/>
          <w:sz w:val="28"/>
          <w:szCs w:val="28"/>
        </w:rPr>
        <w:t>а</w:t>
      </w:r>
      <w:r w:rsidR="002451B0" w:rsidRPr="0052248A">
        <w:rPr>
          <w:rFonts w:ascii="Times New Roman" w:hAnsi="Times New Roman" w:cs="Times New Roman"/>
          <w:sz w:val="28"/>
          <w:szCs w:val="28"/>
        </w:rPr>
        <w:t xml:space="preserve"> – </w:t>
      </w:r>
      <w:r w:rsidR="00A17AE0">
        <w:rPr>
          <w:rFonts w:ascii="Times New Roman" w:hAnsi="Times New Roman" w:cs="Times New Roman"/>
          <w:sz w:val="28"/>
          <w:szCs w:val="28"/>
        </w:rPr>
        <w:t>14,200</w:t>
      </w:r>
      <w:r w:rsidR="002451B0" w:rsidRPr="0052248A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2451B0" w:rsidRPr="0052248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2451B0" w:rsidRPr="0052248A">
        <w:rPr>
          <w:rFonts w:ascii="Times New Roman" w:hAnsi="Times New Roman" w:cs="Times New Roman"/>
          <w:sz w:val="28"/>
          <w:szCs w:val="28"/>
        </w:rPr>
        <w:t xml:space="preserve">.; </w:t>
      </w:r>
      <w:r w:rsidR="003D5A7F">
        <w:rPr>
          <w:rFonts w:ascii="Times New Roman" w:hAnsi="Times New Roman" w:cs="Times New Roman"/>
          <w:sz w:val="28"/>
          <w:szCs w:val="28"/>
        </w:rPr>
        <w:t>+</w:t>
      </w:r>
      <w:r w:rsidR="002451B0" w:rsidRPr="0052248A">
        <w:rPr>
          <w:rFonts w:ascii="Times New Roman" w:hAnsi="Times New Roman" w:cs="Times New Roman"/>
          <w:sz w:val="28"/>
          <w:szCs w:val="28"/>
        </w:rPr>
        <w:t xml:space="preserve"> </w:t>
      </w:r>
      <w:r w:rsidR="003D5A7F">
        <w:rPr>
          <w:rFonts w:ascii="Times New Roman" w:hAnsi="Times New Roman" w:cs="Times New Roman"/>
          <w:sz w:val="28"/>
          <w:szCs w:val="28"/>
        </w:rPr>
        <w:t>7,</w:t>
      </w:r>
      <w:r w:rsidR="00640F40">
        <w:rPr>
          <w:rFonts w:ascii="Times New Roman" w:hAnsi="Times New Roman" w:cs="Times New Roman"/>
          <w:sz w:val="28"/>
          <w:szCs w:val="28"/>
        </w:rPr>
        <w:t>5</w:t>
      </w:r>
      <w:r w:rsidR="002451B0" w:rsidRPr="0052248A">
        <w:rPr>
          <w:rFonts w:ascii="Times New Roman" w:hAnsi="Times New Roman" w:cs="Times New Roman"/>
          <w:sz w:val="28"/>
          <w:szCs w:val="28"/>
        </w:rPr>
        <w:t xml:space="preserve"> %). Выручка от реализации товаров и услуг за </w:t>
      </w:r>
      <w:r w:rsidR="00640F40">
        <w:rPr>
          <w:rFonts w:ascii="Times New Roman" w:hAnsi="Times New Roman" w:cs="Times New Roman"/>
          <w:sz w:val="28"/>
          <w:szCs w:val="28"/>
        </w:rPr>
        <w:t xml:space="preserve">1 </w:t>
      </w:r>
      <w:r w:rsidR="003D5A7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640F40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2451B0" w:rsidRPr="0052248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D5A7F">
        <w:rPr>
          <w:rFonts w:ascii="Times New Roman" w:hAnsi="Times New Roman" w:cs="Times New Roman"/>
          <w:sz w:val="28"/>
          <w:szCs w:val="28"/>
        </w:rPr>
        <w:t>62,200</w:t>
      </w:r>
      <w:r w:rsidR="002451B0" w:rsidRPr="0052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1B0" w:rsidRPr="0052248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4F7F25">
        <w:rPr>
          <w:rFonts w:ascii="Times New Roman" w:hAnsi="Times New Roman" w:cs="Times New Roman"/>
          <w:sz w:val="28"/>
          <w:szCs w:val="28"/>
        </w:rPr>
        <w:t>.</w:t>
      </w:r>
      <w:r w:rsidRPr="0052248A">
        <w:rPr>
          <w:rFonts w:ascii="Times New Roman" w:hAnsi="Times New Roman" w:cs="Times New Roman"/>
          <w:sz w:val="28"/>
          <w:szCs w:val="28"/>
        </w:rPr>
        <w:t xml:space="preserve"> Численность работающих – </w:t>
      </w:r>
      <w:r w:rsidR="003D5A7F">
        <w:rPr>
          <w:rFonts w:ascii="Times New Roman" w:hAnsi="Times New Roman" w:cs="Times New Roman"/>
          <w:sz w:val="28"/>
          <w:szCs w:val="28"/>
        </w:rPr>
        <w:t>5</w:t>
      </w:r>
      <w:r w:rsidRPr="0052248A">
        <w:rPr>
          <w:rFonts w:ascii="Times New Roman" w:hAnsi="Times New Roman" w:cs="Times New Roman"/>
          <w:sz w:val="28"/>
          <w:szCs w:val="28"/>
        </w:rPr>
        <w:t xml:space="preserve"> человек, среднемесячная заработная плата – </w:t>
      </w:r>
      <w:r w:rsidR="00640F40">
        <w:rPr>
          <w:rFonts w:ascii="Times New Roman" w:hAnsi="Times New Roman" w:cs="Times New Roman"/>
          <w:sz w:val="28"/>
          <w:szCs w:val="28"/>
        </w:rPr>
        <w:t>2</w:t>
      </w:r>
      <w:r w:rsidR="003D5A7F">
        <w:rPr>
          <w:rFonts w:ascii="Times New Roman" w:hAnsi="Times New Roman" w:cs="Times New Roman"/>
          <w:sz w:val="28"/>
          <w:szCs w:val="28"/>
        </w:rPr>
        <w:t>9600</w:t>
      </w:r>
      <w:r w:rsidR="00640F40">
        <w:rPr>
          <w:rFonts w:ascii="Times New Roman" w:hAnsi="Times New Roman" w:cs="Times New Roman"/>
          <w:sz w:val="28"/>
          <w:szCs w:val="28"/>
        </w:rPr>
        <w:t xml:space="preserve"> руб.</w:t>
      </w:r>
      <w:r w:rsidR="003D5A7F">
        <w:rPr>
          <w:rFonts w:ascii="Times New Roman" w:hAnsi="Times New Roman" w:cs="Times New Roman"/>
          <w:sz w:val="28"/>
          <w:szCs w:val="28"/>
        </w:rPr>
        <w:t xml:space="preserve"> Предприятие является арендатором лесных участков, на </w:t>
      </w:r>
      <w:r w:rsidR="003D5A7F">
        <w:rPr>
          <w:rFonts w:ascii="Times New Roman" w:hAnsi="Times New Roman" w:cs="Times New Roman"/>
          <w:sz w:val="28"/>
          <w:szCs w:val="28"/>
        </w:rPr>
        <w:lastRenderedPageBreak/>
        <w:t>лесозаготовительный период заключает договоры на выполнение работ и оказание услуг по заготовке древесины с индивидуальными предпринимателями.</w:t>
      </w:r>
    </w:p>
    <w:p w14:paraId="4EC72E80" w14:textId="6DD6E149" w:rsidR="008672CD" w:rsidRPr="0052248A" w:rsidRDefault="001F2F10" w:rsidP="00245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72CD" w:rsidRPr="0052248A">
        <w:rPr>
          <w:rFonts w:ascii="Times New Roman" w:hAnsi="Times New Roman" w:cs="Times New Roman"/>
          <w:sz w:val="28"/>
          <w:szCs w:val="28"/>
        </w:rPr>
        <w:t xml:space="preserve">ИП Колганова О.В. </w:t>
      </w:r>
      <w:r w:rsidR="00F519DC">
        <w:rPr>
          <w:rFonts w:ascii="Times New Roman" w:hAnsi="Times New Roman" w:cs="Times New Roman"/>
          <w:sz w:val="28"/>
          <w:szCs w:val="28"/>
        </w:rPr>
        <w:t xml:space="preserve">заготовлено 26,492 </w:t>
      </w:r>
      <w:proofErr w:type="spellStart"/>
      <w:r w:rsidR="00F519DC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="00F519DC">
        <w:rPr>
          <w:rFonts w:ascii="Times New Roman" w:hAnsi="Times New Roman" w:cs="Times New Roman"/>
          <w:sz w:val="28"/>
          <w:szCs w:val="28"/>
        </w:rPr>
        <w:t>., среднесписочная численность – 24 чел., среднемесячная заработная плата – 13000 руб.</w:t>
      </w:r>
    </w:p>
    <w:bookmarkEnd w:id="0"/>
    <w:p w14:paraId="41F73B4B" w14:textId="736228DD" w:rsidR="008672CD" w:rsidRPr="0052248A" w:rsidRDefault="00A71CA5" w:rsidP="00245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1" w:name="_Hlk35269707"/>
      <w:r w:rsidR="00870C1A">
        <w:rPr>
          <w:rFonts w:ascii="Times New Roman" w:hAnsi="Times New Roman" w:cs="Times New Roman"/>
          <w:sz w:val="28"/>
          <w:szCs w:val="28"/>
        </w:rPr>
        <w:t>Всего в</w:t>
      </w:r>
      <w:r w:rsidR="00F97D3A">
        <w:rPr>
          <w:rFonts w:ascii="Times New Roman" w:hAnsi="Times New Roman" w:cs="Times New Roman"/>
          <w:sz w:val="28"/>
          <w:szCs w:val="28"/>
        </w:rPr>
        <w:t xml:space="preserve"> 1 полугодии 2020 года заготовлено 329,594 </w:t>
      </w:r>
      <w:proofErr w:type="spellStart"/>
      <w:r w:rsidR="00F97D3A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="00F97D3A">
        <w:rPr>
          <w:rFonts w:ascii="Times New Roman" w:hAnsi="Times New Roman" w:cs="Times New Roman"/>
          <w:sz w:val="28"/>
          <w:szCs w:val="28"/>
        </w:rPr>
        <w:t xml:space="preserve"> древесины ( в 1 полугодии 2019 года – 275,001 </w:t>
      </w:r>
      <w:proofErr w:type="spellStart"/>
      <w:r w:rsidR="00F97D3A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="00F97D3A">
        <w:rPr>
          <w:rFonts w:ascii="Times New Roman" w:hAnsi="Times New Roman" w:cs="Times New Roman"/>
          <w:sz w:val="28"/>
          <w:szCs w:val="28"/>
        </w:rPr>
        <w:t>).</w:t>
      </w:r>
      <w:bookmarkEnd w:id="1"/>
    </w:p>
    <w:p w14:paraId="4FCF8548" w14:textId="5DE194D6" w:rsidR="001F2F10" w:rsidRPr="0052248A" w:rsidRDefault="001F2F10" w:rsidP="00245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2" w:name="_Hlk35270070"/>
      <w:r w:rsidRPr="0052248A">
        <w:rPr>
          <w:rFonts w:ascii="Times New Roman" w:hAnsi="Times New Roman" w:cs="Times New Roman"/>
          <w:sz w:val="28"/>
          <w:szCs w:val="28"/>
        </w:rPr>
        <w:t xml:space="preserve">В лесозаготовительной отрасли среднемесячная заработная составила </w:t>
      </w:r>
      <w:r w:rsidR="003D5A7F">
        <w:rPr>
          <w:rFonts w:ascii="Times New Roman" w:hAnsi="Times New Roman" w:cs="Times New Roman"/>
          <w:sz w:val="28"/>
          <w:szCs w:val="28"/>
        </w:rPr>
        <w:t>22576</w:t>
      </w:r>
      <w:r w:rsidRPr="0052248A">
        <w:rPr>
          <w:rFonts w:ascii="Times New Roman" w:hAnsi="Times New Roman" w:cs="Times New Roman"/>
          <w:sz w:val="28"/>
          <w:szCs w:val="28"/>
        </w:rPr>
        <w:t xml:space="preserve"> руб.  </w:t>
      </w:r>
    </w:p>
    <w:bookmarkEnd w:id="2"/>
    <w:p w14:paraId="6738F2F8" w14:textId="77777777" w:rsidR="002451B0" w:rsidRPr="0052248A" w:rsidRDefault="002451B0" w:rsidP="003F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E0FCE" w14:textId="70571261" w:rsidR="00697E0E" w:rsidRPr="0052248A" w:rsidRDefault="00DA12D6" w:rsidP="00697E0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224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</w:t>
      </w:r>
      <w:r w:rsidR="00697E0E" w:rsidRPr="005224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Промышленное производство </w:t>
      </w:r>
    </w:p>
    <w:p w14:paraId="77D04342" w14:textId="1CFABCAE" w:rsidR="00021AF4" w:rsidRPr="0052248A" w:rsidRDefault="00F57F49" w:rsidP="00F5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7E0E" w:rsidRPr="0052248A">
        <w:rPr>
          <w:rFonts w:ascii="Times New Roman" w:hAnsi="Times New Roman" w:cs="Times New Roman"/>
          <w:sz w:val="28"/>
          <w:szCs w:val="28"/>
        </w:rPr>
        <w:t xml:space="preserve">Промышленное производство представлено обрабатывающими производствами и деятельностью в сфере обеспечения </w:t>
      </w:r>
      <w:r w:rsidR="00277000" w:rsidRPr="0052248A">
        <w:rPr>
          <w:rFonts w:ascii="Times New Roman" w:hAnsi="Times New Roman" w:cs="Times New Roman"/>
          <w:sz w:val="28"/>
          <w:szCs w:val="28"/>
        </w:rPr>
        <w:t xml:space="preserve">электрической энергией, газом и паром, водоснабжения, водоотведения. </w:t>
      </w:r>
    </w:p>
    <w:p w14:paraId="16A1BC5A" w14:textId="68F188AB" w:rsidR="001007E3" w:rsidRPr="0052248A" w:rsidRDefault="00697E0E" w:rsidP="003F6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Обрабатывающие производства</w:t>
      </w:r>
      <w:r w:rsidRPr="0052248A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1007E3" w:rsidRPr="0052248A">
        <w:rPr>
          <w:rFonts w:ascii="Times New Roman" w:hAnsi="Times New Roman" w:cs="Times New Roman"/>
          <w:sz w:val="28"/>
          <w:szCs w:val="28"/>
        </w:rPr>
        <w:t>обработкой древесины и производством изделий из дерева, производством пищевых продуктов.</w:t>
      </w:r>
    </w:p>
    <w:p w14:paraId="1403D9C5" w14:textId="5241B298" w:rsidR="001007E3" w:rsidRPr="0052248A" w:rsidRDefault="00B15455" w:rsidP="00100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5270297"/>
      <w:r w:rsidRPr="0052248A">
        <w:rPr>
          <w:rFonts w:ascii="Times New Roman" w:hAnsi="Times New Roman" w:cs="Times New Roman"/>
          <w:bCs/>
          <w:sz w:val="28"/>
          <w:szCs w:val="28"/>
        </w:rPr>
        <w:t xml:space="preserve">Обработкой древесины и производством изделий из дерева (пиломатериалов) </w:t>
      </w:r>
      <w:r w:rsidR="006E352D" w:rsidRPr="0052248A">
        <w:rPr>
          <w:rFonts w:ascii="Times New Roman" w:hAnsi="Times New Roman" w:cs="Times New Roman"/>
          <w:bCs/>
          <w:sz w:val="28"/>
          <w:szCs w:val="28"/>
        </w:rPr>
        <w:t>занимаются</w:t>
      </w:r>
      <w:r w:rsidR="006E352D" w:rsidRPr="005224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07E3" w:rsidRPr="0052248A">
        <w:rPr>
          <w:rFonts w:ascii="Times New Roman" w:hAnsi="Times New Roman" w:cs="Times New Roman"/>
          <w:sz w:val="28"/>
          <w:szCs w:val="28"/>
        </w:rPr>
        <w:t>предприятия</w:t>
      </w:r>
      <w:r w:rsidR="006E352D" w:rsidRPr="0052248A">
        <w:rPr>
          <w:rFonts w:ascii="Times New Roman" w:hAnsi="Times New Roman" w:cs="Times New Roman"/>
          <w:sz w:val="28"/>
          <w:szCs w:val="28"/>
        </w:rPr>
        <w:t xml:space="preserve"> </w:t>
      </w:r>
      <w:r w:rsidR="001007E3" w:rsidRPr="0052248A">
        <w:rPr>
          <w:rFonts w:ascii="Times New Roman" w:hAnsi="Times New Roman" w:cs="Times New Roman"/>
          <w:sz w:val="28"/>
          <w:szCs w:val="28"/>
        </w:rPr>
        <w:t>ООО «Лесная технологическая компания</w:t>
      </w:r>
      <w:r w:rsidR="00F519DC">
        <w:rPr>
          <w:rFonts w:ascii="Times New Roman" w:hAnsi="Times New Roman" w:cs="Times New Roman"/>
          <w:sz w:val="28"/>
          <w:szCs w:val="28"/>
        </w:rPr>
        <w:t>»</w:t>
      </w:r>
      <w:r w:rsidR="001007E3" w:rsidRPr="0052248A">
        <w:rPr>
          <w:rFonts w:ascii="Times New Roman" w:hAnsi="Times New Roman" w:cs="Times New Roman"/>
          <w:sz w:val="28"/>
          <w:szCs w:val="28"/>
        </w:rPr>
        <w:t>, ООО «Пилон</w:t>
      </w:r>
      <w:r w:rsidR="00F95001" w:rsidRPr="0052248A">
        <w:rPr>
          <w:rFonts w:ascii="Times New Roman" w:hAnsi="Times New Roman" w:cs="Times New Roman"/>
          <w:sz w:val="28"/>
          <w:szCs w:val="28"/>
        </w:rPr>
        <w:t>»</w:t>
      </w:r>
      <w:r w:rsidR="00136427">
        <w:rPr>
          <w:rFonts w:ascii="Times New Roman" w:hAnsi="Times New Roman" w:cs="Times New Roman"/>
          <w:sz w:val="28"/>
          <w:szCs w:val="28"/>
        </w:rPr>
        <w:t>, ООО «Негоциант», ООО «</w:t>
      </w:r>
      <w:proofErr w:type="spellStart"/>
      <w:r w:rsidR="00136427">
        <w:rPr>
          <w:rFonts w:ascii="Times New Roman" w:hAnsi="Times New Roman" w:cs="Times New Roman"/>
          <w:sz w:val="28"/>
          <w:szCs w:val="28"/>
        </w:rPr>
        <w:t>НьюЛайн</w:t>
      </w:r>
      <w:proofErr w:type="spellEnd"/>
      <w:r w:rsidR="00136427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136427">
        <w:rPr>
          <w:rFonts w:ascii="Times New Roman" w:hAnsi="Times New Roman" w:cs="Times New Roman"/>
          <w:sz w:val="28"/>
          <w:szCs w:val="28"/>
        </w:rPr>
        <w:t>Ларикс</w:t>
      </w:r>
      <w:proofErr w:type="spellEnd"/>
      <w:r w:rsidR="00136427">
        <w:rPr>
          <w:rFonts w:ascii="Times New Roman" w:hAnsi="Times New Roman" w:cs="Times New Roman"/>
          <w:sz w:val="28"/>
          <w:szCs w:val="28"/>
        </w:rPr>
        <w:t xml:space="preserve">», ООО «УРАН-ЛЕС», ООО «Луч», ООО «Ресурс», </w:t>
      </w:r>
      <w:r w:rsidR="006E352D" w:rsidRPr="0052248A">
        <w:rPr>
          <w:rFonts w:ascii="Times New Roman" w:hAnsi="Times New Roman" w:cs="Times New Roman"/>
          <w:sz w:val="28"/>
          <w:szCs w:val="28"/>
        </w:rPr>
        <w:t>и индивидуальные предприниматели (</w:t>
      </w:r>
      <w:proofErr w:type="spellStart"/>
      <w:r w:rsidR="006E352D" w:rsidRPr="0052248A">
        <w:rPr>
          <w:rFonts w:ascii="Times New Roman" w:hAnsi="Times New Roman" w:cs="Times New Roman"/>
          <w:sz w:val="28"/>
          <w:szCs w:val="28"/>
        </w:rPr>
        <w:t>Шелкеев</w:t>
      </w:r>
      <w:proofErr w:type="spellEnd"/>
      <w:r w:rsidR="006E352D" w:rsidRPr="0052248A">
        <w:rPr>
          <w:rFonts w:ascii="Times New Roman" w:hAnsi="Times New Roman" w:cs="Times New Roman"/>
          <w:sz w:val="28"/>
          <w:szCs w:val="28"/>
        </w:rPr>
        <w:t xml:space="preserve"> А.В., Колганова О.В.</w:t>
      </w:r>
      <w:r w:rsidR="001364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427">
        <w:rPr>
          <w:rFonts w:ascii="Times New Roman" w:hAnsi="Times New Roman" w:cs="Times New Roman"/>
          <w:sz w:val="28"/>
          <w:szCs w:val="28"/>
        </w:rPr>
        <w:t>Рубаш</w:t>
      </w:r>
      <w:r w:rsidR="00870C1A">
        <w:rPr>
          <w:rFonts w:ascii="Times New Roman" w:hAnsi="Times New Roman" w:cs="Times New Roman"/>
          <w:sz w:val="28"/>
          <w:szCs w:val="28"/>
        </w:rPr>
        <w:t>о</w:t>
      </w:r>
      <w:r w:rsidR="0013642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36427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136427">
        <w:rPr>
          <w:rFonts w:ascii="Times New Roman" w:hAnsi="Times New Roman" w:cs="Times New Roman"/>
          <w:sz w:val="28"/>
          <w:szCs w:val="28"/>
        </w:rPr>
        <w:t>Азиев</w:t>
      </w:r>
      <w:proofErr w:type="spellEnd"/>
      <w:r w:rsidR="00136427">
        <w:rPr>
          <w:rFonts w:ascii="Times New Roman" w:hAnsi="Times New Roman" w:cs="Times New Roman"/>
          <w:sz w:val="28"/>
          <w:szCs w:val="28"/>
        </w:rPr>
        <w:t xml:space="preserve"> О.М., Мешков С.Д.</w:t>
      </w:r>
      <w:r w:rsidR="00F519DC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6E352D" w:rsidRPr="0052248A">
        <w:rPr>
          <w:rFonts w:ascii="Times New Roman" w:hAnsi="Times New Roman" w:cs="Times New Roman"/>
          <w:sz w:val="28"/>
          <w:szCs w:val="28"/>
        </w:rPr>
        <w:t>)</w:t>
      </w:r>
      <w:r w:rsidR="00F519DC">
        <w:rPr>
          <w:rFonts w:ascii="Times New Roman" w:hAnsi="Times New Roman" w:cs="Times New Roman"/>
          <w:sz w:val="28"/>
          <w:szCs w:val="28"/>
        </w:rPr>
        <w:t>.</w:t>
      </w:r>
    </w:p>
    <w:p w14:paraId="57194536" w14:textId="77777777" w:rsidR="00870C1A" w:rsidRDefault="001007E3" w:rsidP="00F51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 xml:space="preserve">Численность работающих </w:t>
      </w:r>
      <w:r w:rsidR="00F519DC">
        <w:rPr>
          <w:rFonts w:ascii="Times New Roman" w:hAnsi="Times New Roman" w:cs="Times New Roman"/>
          <w:sz w:val="28"/>
          <w:szCs w:val="28"/>
        </w:rPr>
        <w:t xml:space="preserve">на предприятиях деревообрабатывающей промышленности – 179 чел., </w:t>
      </w:r>
      <w:r w:rsidR="00640F40">
        <w:rPr>
          <w:rFonts w:ascii="Times New Roman" w:hAnsi="Times New Roman" w:cs="Times New Roman"/>
          <w:sz w:val="28"/>
          <w:szCs w:val="28"/>
        </w:rPr>
        <w:t>с</w:t>
      </w:r>
      <w:r w:rsidRPr="0052248A">
        <w:rPr>
          <w:rFonts w:ascii="Times New Roman" w:hAnsi="Times New Roman" w:cs="Times New Roman"/>
          <w:sz w:val="28"/>
          <w:szCs w:val="28"/>
        </w:rPr>
        <w:t>реднемесячная заработная плата 1</w:t>
      </w:r>
      <w:r w:rsidR="00F519DC">
        <w:rPr>
          <w:rFonts w:ascii="Times New Roman" w:hAnsi="Times New Roman" w:cs="Times New Roman"/>
          <w:sz w:val="28"/>
          <w:szCs w:val="28"/>
        </w:rPr>
        <w:t>8 790</w:t>
      </w:r>
      <w:r w:rsidRPr="0052248A">
        <w:rPr>
          <w:rFonts w:ascii="Times New Roman" w:hAnsi="Times New Roman" w:cs="Times New Roman"/>
          <w:sz w:val="28"/>
          <w:szCs w:val="28"/>
        </w:rPr>
        <w:t xml:space="preserve"> руб</w:t>
      </w:r>
      <w:r w:rsidR="00F519DC">
        <w:rPr>
          <w:rFonts w:ascii="Times New Roman" w:hAnsi="Times New Roman" w:cs="Times New Roman"/>
          <w:sz w:val="28"/>
          <w:szCs w:val="28"/>
        </w:rPr>
        <w:t>.</w:t>
      </w:r>
      <w:r w:rsidR="00870C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EBEBBE" w14:textId="2F90BFBD" w:rsidR="00F95001" w:rsidRPr="00F519DC" w:rsidRDefault="00F519DC" w:rsidP="00F51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полугодии 2020 года переработано 137,003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 в 1 полугодии 2019 года </w:t>
      </w:r>
      <w:r w:rsidR="001364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427">
        <w:rPr>
          <w:rFonts w:ascii="Times New Roman" w:hAnsi="Times New Roman" w:cs="Times New Roman"/>
          <w:sz w:val="28"/>
          <w:szCs w:val="28"/>
        </w:rPr>
        <w:t xml:space="preserve">95,432 </w:t>
      </w:r>
      <w:proofErr w:type="spellStart"/>
      <w:r w:rsidR="00136427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="00136427">
        <w:rPr>
          <w:rFonts w:ascii="Times New Roman" w:hAnsi="Times New Roman" w:cs="Times New Roman"/>
          <w:sz w:val="28"/>
          <w:szCs w:val="28"/>
        </w:rPr>
        <w:t>.</w:t>
      </w:r>
      <w:r w:rsidR="00870C1A">
        <w:rPr>
          <w:rFonts w:ascii="Times New Roman" w:hAnsi="Times New Roman" w:cs="Times New Roman"/>
          <w:sz w:val="28"/>
          <w:szCs w:val="28"/>
        </w:rPr>
        <w:t>)</w:t>
      </w:r>
      <w:r w:rsidR="00136427">
        <w:rPr>
          <w:rFonts w:ascii="Times New Roman" w:hAnsi="Times New Roman" w:cs="Times New Roman"/>
          <w:sz w:val="28"/>
          <w:szCs w:val="28"/>
        </w:rPr>
        <w:t xml:space="preserve">, </w:t>
      </w:r>
      <w:r w:rsidR="00277000" w:rsidRPr="00F519DC">
        <w:rPr>
          <w:rFonts w:ascii="Times New Roman" w:hAnsi="Times New Roman" w:cs="Times New Roman"/>
          <w:sz w:val="28"/>
          <w:szCs w:val="28"/>
        </w:rPr>
        <w:t>п</w:t>
      </w:r>
      <w:r w:rsidR="001007E3" w:rsidRPr="00F519DC">
        <w:rPr>
          <w:rFonts w:ascii="Times New Roman" w:hAnsi="Times New Roman" w:cs="Times New Roman"/>
          <w:sz w:val="28"/>
          <w:szCs w:val="28"/>
        </w:rPr>
        <w:t xml:space="preserve">роизведено пиломатериала </w:t>
      </w:r>
      <w:r w:rsidR="00136427">
        <w:rPr>
          <w:rFonts w:ascii="Times New Roman" w:hAnsi="Times New Roman" w:cs="Times New Roman"/>
          <w:sz w:val="28"/>
          <w:szCs w:val="28"/>
        </w:rPr>
        <w:t xml:space="preserve">– 90,567 </w:t>
      </w:r>
      <w:proofErr w:type="spellStart"/>
      <w:r w:rsidR="00136427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="00136427">
        <w:rPr>
          <w:rFonts w:ascii="Times New Roman" w:hAnsi="Times New Roman" w:cs="Times New Roman"/>
          <w:sz w:val="28"/>
          <w:szCs w:val="28"/>
        </w:rPr>
        <w:t>., ( в 1 полугодии 2019 года – 65,147</w:t>
      </w:r>
      <w:r w:rsidR="001007E3" w:rsidRPr="00F519D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1007E3" w:rsidRPr="00F519DC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1007E3" w:rsidRPr="00F519DC">
        <w:rPr>
          <w:rFonts w:ascii="Times New Roman" w:hAnsi="Times New Roman" w:cs="Times New Roman"/>
          <w:sz w:val="28"/>
          <w:szCs w:val="28"/>
        </w:rPr>
        <w:t>.</w:t>
      </w:r>
      <w:r w:rsidR="00870C1A">
        <w:rPr>
          <w:rFonts w:ascii="Times New Roman" w:hAnsi="Times New Roman" w:cs="Times New Roman"/>
          <w:sz w:val="28"/>
          <w:szCs w:val="28"/>
        </w:rPr>
        <w:t xml:space="preserve">). </w:t>
      </w:r>
      <w:r w:rsidR="001007E3" w:rsidRPr="00F519DC">
        <w:rPr>
          <w:rFonts w:ascii="Times New Roman" w:hAnsi="Times New Roman" w:cs="Times New Roman"/>
          <w:sz w:val="28"/>
          <w:szCs w:val="28"/>
        </w:rPr>
        <w:t xml:space="preserve">Выручка от реализации </w:t>
      </w:r>
      <w:r w:rsidR="00F95001" w:rsidRPr="00F519DC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1007E3" w:rsidRPr="00F519D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36427">
        <w:rPr>
          <w:rFonts w:ascii="Times New Roman" w:hAnsi="Times New Roman" w:cs="Times New Roman"/>
          <w:sz w:val="28"/>
          <w:szCs w:val="28"/>
        </w:rPr>
        <w:t>130,018</w:t>
      </w:r>
      <w:r w:rsidR="001007E3" w:rsidRPr="00F519DC">
        <w:rPr>
          <w:rFonts w:ascii="Times New Roman" w:hAnsi="Times New Roman" w:cs="Times New Roman"/>
          <w:sz w:val="28"/>
          <w:szCs w:val="28"/>
        </w:rPr>
        <w:t xml:space="preserve"> млн. руб. Индекс промышленного производства </w:t>
      </w:r>
      <w:r w:rsidR="00F95001" w:rsidRPr="00F519DC">
        <w:rPr>
          <w:rFonts w:ascii="Times New Roman" w:hAnsi="Times New Roman" w:cs="Times New Roman"/>
          <w:sz w:val="28"/>
          <w:szCs w:val="28"/>
        </w:rPr>
        <w:t xml:space="preserve">в сфере обработки древесины </w:t>
      </w:r>
      <w:r w:rsidR="00136427">
        <w:rPr>
          <w:rFonts w:ascii="Times New Roman" w:hAnsi="Times New Roman" w:cs="Times New Roman"/>
          <w:sz w:val="28"/>
          <w:szCs w:val="28"/>
        </w:rPr>
        <w:t xml:space="preserve">– </w:t>
      </w:r>
      <w:r w:rsidR="001007E3" w:rsidRPr="00F519DC">
        <w:rPr>
          <w:rFonts w:ascii="Times New Roman" w:hAnsi="Times New Roman" w:cs="Times New Roman"/>
          <w:sz w:val="28"/>
          <w:szCs w:val="28"/>
        </w:rPr>
        <w:t>1</w:t>
      </w:r>
      <w:r w:rsidR="00136427">
        <w:rPr>
          <w:rFonts w:ascii="Times New Roman" w:hAnsi="Times New Roman" w:cs="Times New Roman"/>
          <w:sz w:val="28"/>
          <w:szCs w:val="28"/>
        </w:rPr>
        <w:t xml:space="preserve">39,02 </w:t>
      </w:r>
      <w:r w:rsidR="001007E3" w:rsidRPr="00F519DC">
        <w:rPr>
          <w:rFonts w:ascii="Times New Roman" w:hAnsi="Times New Roman" w:cs="Times New Roman"/>
          <w:sz w:val="28"/>
          <w:szCs w:val="28"/>
        </w:rPr>
        <w:t>%.</w:t>
      </w:r>
      <w:r w:rsidR="001007E3" w:rsidRPr="0052248A">
        <w:rPr>
          <w:szCs w:val="28"/>
        </w:rPr>
        <w:t xml:space="preserve"> </w:t>
      </w:r>
    </w:p>
    <w:p w14:paraId="1CE0C1F4" w14:textId="1DDF716E" w:rsidR="001007E3" w:rsidRPr="0052248A" w:rsidRDefault="001007E3" w:rsidP="001007E3">
      <w:pPr>
        <w:pStyle w:val="a3"/>
        <w:rPr>
          <w:szCs w:val="28"/>
        </w:rPr>
      </w:pPr>
      <w:r w:rsidRPr="0052248A">
        <w:rPr>
          <w:szCs w:val="28"/>
        </w:rPr>
        <w:tab/>
        <w:t xml:space="preserve">Переработкой </w:t>
      </w:r>
      <w:r w:rsidR="004A715E" w:rsidRPr="0052248A">
        <w:rPr>
          <w:szCs w:val="28"/>
        </w:rPr>
        <w:t xml:space="preserve">древесины в </w:t>
      </w:r>
      <w:proofErr w:type="spellStart"/>
      <w:r w:rsidRPr="0052248A">
        <w:rPr>
          <w:szCs w:val="28"/>
        </w:rPr>
        <w:t>Качугском</w:t>
      </w:r>
      <w:proofErr w:type="spellEnd"/>
      <w:r w:rsidRPr="0052248A">
        <w:rPr>
          <w:szCs w:val="28"/>
        </w:rPr>
        <w:t xml:space="preserve"> районе также занимаются ООО «</w:t>
      </w:r>
      <w:proofErr w:type="spellStart"/>
      <w:r w:rsidRPr="0052248A">
        <w:rPr>
          <w:szCs w:val="28"/>
        </w:rPr>
        <w:t>НьюЛайн</w:t>
      </w:r>
      <w:proofErr w:type="spellEnd"/>
      <w:r w:rsidRPr="0052248A">
        <w:rPr>
          <w:szCs w:val="28"/>
        </w:rPr>
        <w:t xml:space="preserve">», ООО «Парадокс», ИП </w:t>
      </w:r>
      <w:proofErr w:type="spellStart"/>
      <w:r w:rsidRPr="0052248A">
        <w:rPr>
          <w:szCs w:val="28"/>
        </w:rPr>
        <w:t>Лезев</w:t>
      </w:r>
      <w:proofErr w:type="spellEnd"/>
      <w:r w:rsidRPr="0052248A">
        <w:rPr>
          <w:szCs w:val="28"/>
        </w:rPr>
        <w:t xml:space="preserve"> В.Н., ИП </w:t>
      </w:r>
      <w:proofErr w:type="spellStart"/>
      <w:r w:rsidRPr="0052248A">
        <w:rPr>
          <w:szCs w:val="28"/>
        </w:rPr>
        <w:t>Азиев</w:t>
      </w:r>
      <w:proofErr w:type="spellEnd"/>
      <w:r w:rsidRPr="0052248A">
        <w:rPr>
          <w:szCs w:val="28"/>
        </w:rPr>
        <w:t xml:space="preserve"> О.А. и др.</w:t>
      </w:r>
    </w:p>
    <w:p w14:paraId="618D7C2E" w14:textId="77777777" w:rsidR="008B39CC" w:rsidRPr="0052248A" w:rsidRDefault="008B39CC" w:rsidP="001007E3">
      <w:pPr>
        <w:pStyle w:val="a3"/>
        <w:rPr>
          <w:szCs w:val="28"/>
        </w:rPr>
      </w:pPr>
    </w:p>
    <w:p w14:paraId="63C57AB9" w14:textId="149E97BF" w:rsidR="0028575D" w:rsidRPr="0052248A" w:rsidRDefault="0028575D" w:rsidP="00B15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производства пищевых продуктов</w:t>
      </w:r>
      <w:r w:rsidRPr="0052248A">
        <w:rPr>
          <w:rFonts w:ascii="Times New Roman" w:hAnsi="Times New Roman" w:cs="Times New Roman"/>
          <w:sz w:val="28"/>
          <w:szCs w:val="28"/>
        </w:rPr>
        <w:t xml:space="preserve"> работают следующие предприятия: ПО «Хлеб», ПО «Общепит», ООО «Крестьянский торговый дом»,  ООО «Иркутский торговый дом», </w:t>
      </w:r>
      <w:r w:rsidR="00060A3C" w:rsidRPr="0052248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60A3C" w:rsidRPr="0052248A">
        <w:rPr>
          <w:rFonts w:ascii="Times New Roman" w:hAnsi="Times New Roman" w:cs="Times New Roman"/>
          <w:sz w:val="28"/>
          <w:szCs w:val="28"/>
        </w:rPr>
        <w:t>Качугмясопром</w:t>
      </w:r>
      <w:proofErr w:type="spellEnd"/>
      <w:r w:rsidR="00060A3C" w:rsidRPr="0052248A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060A3C" w:rsidRPr="0052248A">
        <w:rPr>
          <w:rFonts w:ascii="Times New Roman" w:hAnsi="Times New Roman" w:cs="Times New Roman"/>
          <w:sz w:val="28"/>
          <w:szCs w:val="28"/>
        </w:rPr>
        <w:t>Хромовское</w:t>
      </w:r>
      <w:proofErr w:type="spellEnd"/>
      <w:r w:rsidR="00060A3C" w:rsidRPr="0052248A">
        <w:rPr>
          <w:rFonts w:ascii="Times New Roman" w:hAnsi="Times New Roman" w:cs="Times New Roman"/>
          <w:sz w:val="28"/>
          <w:szCs w:val="28"/>
        </w:rPr>
        <w:t xml:space="preserve">», </w:t>
      </w:r>
      <w:r w:rsidRPr="0052248A">
        <w:rPr>
          <w:rFonts w:ascii="Times New Roman" w:hAnsi="Times New Roman" w:cs="Times New Roman"/>
          <w:sz w:val="28"/>
          <w:szCs w:val="28"/>
        </w:rPr>
        <w:t xml:space="preserve">сельскохозяйственный кооператив «Труженик», и индивидуальные предприниматели – главы КФХ Ступин С.И., </w:t>
      </w:r>
      <w:proofErr w:type="spellStart"/>
      <w:r w:rsidRPr="0052248A">
        <w:rPr>
          <w:rFonts w:ascii="Times New Roman" w:hAnsi="Times New Roman" w:cs="Times New Roman"/>
          <w:sz w:val="28"/>
          <w:szCs w:val="28"/>
        </w:rPr>
        <w:t>Пороев</w:t>
      </w:r>
      <w:proofErr w:type="spellEnd"/>
      <w:r w:rsidRPr="0052248A">
        <w:rPr>
          <w:rFonts w:ascii="Times New Roman" w:hAnsi="Times New Roman" w:cs="Times New Roman"/>
          <w:sz w:val="28"/>
          <w:szCs w:val="28"/>
        </w:rPr>
        <w:t xml:space="preserve"> А.Э., Ступин В.И. </w:t>
      </w:r>
    </w:p>
    <w:bookmarkEnd w:id="3"/>
    <w:p w14:paraId="0A0D6BE7" w14:textId="53DF4DD7" w:rsidR="00B15455" w:rsidRDefault="00DF1D62" w:rsidP="001007E3">
      <w:pPr>
        <w:pStyle w:val="a3"/>
        <w:rPr>
          <w:szCs w:val="28"/>
        </w:rPr>
      </w:pPr>
      <w:r>
        <w:rPr>
          <w:szCs w:val="28"/>
        </w:rPr>
        <w:t xml:space="preserve">          Выручка предприятий</w:t>
      </w:r>
      <w:r w:rsidR="00136427">
        <w:rPr>
          <w:szCs w:val="28"/>
        </w:rPr>
        <w:t xml:space="preserve"> и индивидуальных предпринимателей</w:t>
      </w:r>
      <w:r>
        <w:rPr>
          <w:szCs w:val="28"/>
        </w:rPr>
        <w:t xml:space="preserve">, производящих пищевые продукты, в 1 </w:t>
      </w:r>
      <w:r w:rsidR="003D5A7F">
        <w:rPr>
          <w:szCs w:val="28"/>
        </w:rPr>
        <w:t>полугодии</w:t>
      </w:r>
      <w:r>
        <w:rPr>
          <w:szCs w:val="28"/>
        </w:rPr>
        <w:t xml:space="preserve"> 2020 года составила </w:t>
      </w:r>
      <w:r w:rsidR="00136427">
        <w:rPr>
          <w:szCs w:val="28"/>
        </w:rPr>
        <w:t>56,129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млн.руб</w:t>
      </w:r>
      <w:proofErr w:type="spellEnd"/>
      <w:r>
        <w:rPr>
          <w:szCs w:val="28"/>
        </w:rPr>
        <w:t xml:space="preserve">., среднесписочная численность работников – </w:t>
      </w:r>
      <w:r w:rsidR="00136427">
        <w:rPr>
          <w:szCs w:val="28"/>
        </w:rPr>
        <w:t>8</w:t>
      </w:r>
      <w:r>
        <w:rPr>
          <w:szCs w:val="28"/>
        </w:rPr>
        <w:t>8 чел</w:t>
      </w:r>
      <w:r w:rsidR="00533B6F">
        <w:rPr>
          <w:szCs w:val="28"/>
        </w:rPr>
        <w:t>.</w:t>
      </w:r>
      <w:r>
        <w:rPr>
          <w:szCs w:val="28"/>
        </w:rPr>
        <w:t>, среднемесячная заработная плата - 1</w:t>
      </w:r>
      <w:r w:rsidR="00136427">
        <w:rPr>
          <w:szCs w:val="28"/>
        </w:rPr>
        <w:t>8487</w:t>
      </w:r>
      <w:r>
        <w:rPr>
          <w:szCs w:val="28"/>
        </w:rPr>
        <w:t xml:space="preserve"> руб.</w:t>
      </w:r>
    </w:p>
    <w:p w14:paraId="2AEA74F5" w14:textId="77777777" w:rsidR="00DF1D62" w:rsidRPr="0052248A" w:rsidRDefault="00DF1D62" w:rsidP="001007E3">
      <w:pPr>
        <w:pStyle w:val="a3"/>
        <w:rPr>
          <w:szCs w:val="28"/>
        </w:rPr>
      </w:pPr>
    </w:p>
    <w:p w14:paraId="045A7D2E" w14:textId="6726D19D" w:rsidR="004A715E" w:rsidRPr="0052248A" w:rsidRDefault="00B15455" w:rsidP="005E35A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24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Деятельность в сфере</w:t>
      </w:r>
      <w:r w:rsidR="002541E0" w:rsidRPr="005224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обеспечения </w:t>
      </w:r>
      <w:r w:rsidRPr="005224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E35AC" w:rsidRPr="005224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электрической энергией, газом и паром, водоснабжения, водоотведения. </w:t>
      </w:r>
    </w:p>
    <w:p w14:paraId="545F7175" w14:textId="32713884" w:rsidR="005E35AC" w:rsidRDefault="005E35AC" w:rsidP="005E3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  </w:t>
      </w:r>
      <w:r w:rsidR="002541E0" w:rsidRPr="0052248A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2541E0" w:rsidRPr="005224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541E0" w:rsidRPr="0052248A">
        <w:rPr>
          <w:rFonts w:ascii="Times New Roman" w:hAnsi="Times New Roman" w:cs="Times New Roman"/>
          <w:sz w:val="28"/>
          <w:szCs w:val="28"/>
        </w:rPr>
        <w:t>обеспечения  электрической энергией, газом и паром</w:t>
      </w:r>
      <w:r w:rsidR="00B55423">
        <w:rPr>
          <w:rFonts w:ascii="Times New Roman" w:hAnsi="Times New Roman" w:cs="Times New Roman"/>
          <w:sz w:val="28"/>
          <w:szCs w:val="28"/>
        </w:rPr>
        <w:t xml:space="preserve"> и в сфере </w:t>
      </w:r>
      <w:r w:rsidR="002541E0" w:rsidRPr="0052248A">
        <w:rPr>
          <w:rFonts w:ascii="Times New Roman" w:hAnsi="Times New Roman" w:cs="Times New Roman"/>
          <w:sz w:val="28"/>
          <w:szCs w:val="28"/>
        </w:rPr>
        <w:t>водоснабжения, водоотведения</w:t>
      </w:r>
      <w:r w:rsidR="002541E0" w:rsidRPr="005224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36427">
        <w:rPr>
          <w:rFonts w:ascii="Times New Roman" w:hAnsi="Times New Roman" w:cs="Times New Roman"/>
          <w:sz w:val="28"/>
          <w:szCs w:val="28"/>
        </w:rPr>
        <w:t>в 1 квартале 2020 работал</w:t>
      </w:r>
      <w:r w:rsidR="00B55423">
        <w:rPr>
          <w:rFonts w:ascii="Times New Roman" w:hAnsi="Times New Roman" w:cs="Times New Roman"/>
          <w:sz w:val="28"/>
          <w:szCs w:val="28"/>
        </w:rPr>
        <w:t>и 2 организации:</w:t>
      </w:r>
      <w:r w:rsidR="00136427">
        <w:rPr>
          <w:rFonts w:ascii="Times New Roman" w:hAnsi="Times New Roman" w:cs="Times New Roman"/>
          <w:sz w:val="28"/>
          <w:szCs w:val="28"/>
        </w:rPr>
        <w:t xml:space="preserve"> ООО </w:t>
      </w:r>
      <w:r w:rsidR="002541E0" w:rsidRPr="005224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41E0" w:rsidRPr="0052248A">
        <w:rPr>
          <w:rFonts w:ascii="Times New Roman" w:hAnsi="Times New Roman" w:cs="Times New Roman"/>
          <w:sz w:val="28"/>
          <w:szCs w:val="28"/>
        </w:rPr>
        <w:t>Качугские</w:t>
      </w:r>
      <w:proofErr w:type="spellEnd"/>
      <w:r w:rsidR="002541E0" w:rsidRPr="0052248A">
        <w:rPr>
          <w:rFonts w:ascii="Times New Roman" w:hAnsi="Times New Roman" w:cs="Times New Roman"/>
          <w:sz w:val="28"/>
          <w:szCs w:val="28"/>
        </w:rPr>
        <w:t xml:space="preserve"> коммунальные системы»</w:t>
      </w:r>
      <w:r w:rsidR="00B55423">
        <w:rPr>
          <w:rFonts w:ascii="Times New Roman" w:hAnsi="Times New Roman" w:cs="Times New Roman"/>
          <w:sz w:val="28"/>
          <w:szCs w:val="28"/>
        </w:rPr>
        <w:t xml:space="preserve"> и ООО «Коммунальные </w:t>
      </w:r>
      <w:proofErr w:type="spellStart"/>
      <w:r w:rsidR="00B55423">
        <w:rPr>
          <w:rFonts w:ascii="Times New Roman" w:hAnsi="Times New Roman" w:cs="Times New Roman"/>
          <w:sz w:val="28"/>
          <w:szCs w:val="28"/>
        </w:rPr>
        <w:t>Качугские</w:t>
      </w:r>
      <w:proofErr w:type="spellEnd"/>
      <w:r w:rsidR="00B55423">
        <w:rPr>
          <w:rFonts w:ascii="Times New Roman" w:hAnsi="Times New Roman" w:cs="Times New Roman"/>
          <w:sz w:val="28"/>
          <w:szCs w:val="28"/>
        </w:rPr>
        <w:t xml:space="preserve"> системы», со 2 квартала 2020 года деятельность по </w:t>
      </w:r>
      <w:r w:rsidR="00B55423" w:rsidRPr="0052248A">
        <w:rPr>
          <w:rFonts w:ascii="Times New Roman" w:hAnsi="Times New Roman" w:cs="Times New Roman"/>
          <w:sz w:val="28"/>
          <w:szCs w:val="28"/>
        </w:rPr>
        <w:t>обеспечения  электрической энергией, газом и паром</w:t>
      </w:r>
      <w:r w:rsidR="00B55423">
        <w:rPr>
          <w:rFonts w:ascii="Times New Roman" w:hAnsi="Times New Roman" w:cs="Times New Roman"/>
          <w:sz w:val="28"/>
          <w:szCs w:val="28"/>
        </w:rPr>
        <w:t xml:space="preserve">  вместо ООО «Коммунальные </w:t>
      </w:r>
      <w:proofErr w:type="spellStart"/>
      <w:r w:rsidR="00B55423">
        <w:rPr>
          <w:rFonts w:ascii="Times New Roman" w:hAnsi="Times New Roman" w:cs="Times New Roman"/>
          <w:sz w:val="28"/>
          <w:szCs w:val="28"/>
        </w:rPr>
        <w:t>Качугские</w:t>
      </w:r>
      <w:proofErr w:type="spellEnd"/>
      <w:r w:rsidR="00B55423">
        <w:rPr>
          <w:rFonts w:ascii="Times New Roman" w:hAnsi="Times New Roman" w:cs="Times New Roman"/>
          <w:sz w:val="28"/>
          <w:szCs w:val="28"/>
        </w:rPr>
        <w:t xml:space="preserve"> системы» будет осуществлять новая организация – ООО «Байкальская Региональная Теплоэнергетическая  </w:t>
      </w:r>
      <w:r w:rsidR="002541E0" w:rsidRPr="0052248A">
        <w:rPr>
          <w:rFonts w:ascii="Times New Roman" w:hAnsi="Times New Roman" w:cs="Times New Roman"/>
          <w:sz w:val="28"/>
          <w:szCs w:val="28"/>
        </w:rPr>
        <w:t xml:space="preserve">  </w:t>
      </w:r>
      <w:r w:rsidR="00B55423">
        <w:rPr>
          <w:rFonts w:ascii="Times New Roman" w:hAnsi="Times New Roman" w:cs="Times New Roman"/>
          <w:sz w:val="28"/>
          <w:szCs w:val="28"/>
        </w:rPr>
        <w:t xml:space="preserve">компания», она работает только в сфере обеспечения  </w:t>
      </w:r>
      <w:r w:rsidR="00B55423" w:rsidRPr="0052248A">
        <w:rPr>
          <w:rFonts w:ascii="Times New Roman" w:hAnsi="Times New Roman" w:cs="Times New Roman"/>
          <w:sz w:val="28"/>
          <w:szCs w:val="28"/>
        </w:rPr>
        <w:t>электрической энергией, газом и паром</w:t>
      </w:r>
      <w:r w:rsidR="00B55423">
        <w:rPr>
          <w:rFonts w:ascii="Times New Roman" w:hAnsi="Times New Roman" w:cs="Times New Roman"/>
          <w:sz w:val="28"/>
          <w:szCs w:val="28"/>
        </w:rPr>
        <w:t xml:space="preserve">. </w:t>
      </w:r>
      <w:r w:rsidR="00060A3C" w:rsidRPr="0052248A">
        <w:rPr>
          <w:rFonts w:ascii="Times New Roman" w:hAnsi="Times New Roman" w:cs="Times New Roman"/>
          <w:sz w:val="28"/>
          <w:szCs w:val="28"/>
        </w:rPr>
        <w:t xml:space="preserve">Выручка </w:t>
      </w:r>
      <w:r w:rsidR="00B55423">
        <w:rPr>
          <w:rFonts w:ascii="Times New Roman" w:hAnsi="Times New Roman" w:cs="Times New Roman"/>
          <w:sz w:val="28"/>
          <w:szCs w:val="28"/>
        </w:rPr>
        <w:t>от реализации продукции предприятий в сфере</w:t>
      </w:r>
      <w:r w:rsidR="00B55423" w:rsidRPr="00B55423">
        <w:rPr>
          <w:rFonts w:ascii="Times New Roman" w:hAnsi="Times New Roman" w:cs="Times New Roman"/>
          <w:sz w:val="28"/>
          <w:szCs w:val="28"/>
        </w:rPr>
        <w:t xml:space="preserve"> </w:t>
      </w:r>
      <w:r w:rsidR="00B55423" w:rsidRPr="0052248A">
        <w:rPr>
          <w:rFonts w:ascii="Times New Roman" w:hAnsi="Times New Roman" w:cs="Times New Roman"/>
          <w:sz w:val="28"/>
          <w:szCs w:val="28"/>
        </w:rPr>
        <w:t>обеспечения  электрической энергией, газом и паром</w:t>
      </w:r>
      <w:r w:rsidR="00B55423">
        <w:rPr>
          <w:rFonts w:ascii="Times New Roman" w:hAnsi="Times New Roman" w:cs="Times New Roman"/>
          <w:sz w:val="28"/>
          <w:szCs w:val="28"/>
        </w:rPr>
        <w:t xml:space="preserve"> в 1 полугодии 2020 года </w:t>
      </w:r>
      <w:r w:rsidR="00654ED5" w:rsidRPr="0052248A">
        <w:rPr>
          <w:rFonts w:ascii="Times New Roman" w:hAnsi="Times New Roman" w:cs="Times New Roman"/>
          <w:sz w:val="28"/>
          <w:szCs w:val="28"/>
        </w:rPr>
        <w:t>составила</w:t>
      </w:r>
      <w:r w:rsidR="00B55423">
        <w:rPr>
          <w:rFonts w:ascii="Times New Roman" w:hAnsi="Times New Roman" w:cs="Times New Roman"/>
          <w:sz w:val="28"/>
          <w:szCs w:val="28"/>
        </w:rPr>
        <w:t xml:space="preserve"> – 10,859 </w:t>
      </w:r>
      <w:r w:rsidR="002541E0" w:rsidRPr="0052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1E0" w:rsidRPr="0052248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2541E0" w:rsidRPr="0052248A">
        <w:rPr>
          <w:rFonts w:ascii="Times New Roman" w:hAnsi="Times New Roman" w:cs="Times New Roman"/>
          <w:sz w:val="28"/>
          <w:szCs w:val="28"/>
        </w:rPr>
        <w:t>.</w:t>
      </w:r>
      <w:r w:rsidR="00B55423">
        <w:rPr>
          <w:rFonts w:ascii="Times New Roman" w:hAnsi="Times New Roman" w:cs="Times New Roman"/>
          <w:sz w:val="28"/>
          <w:szCs w:val="28"/>
        </w:rPr>
        <w:t xml:space="preserve"> (в 1 полугодии 2019 года – 13,440 </w:t>
      </w:r>
      <w:proofErr w:type="spellStart"/>
      <w:r w:rsidR="00B5542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B55423">
        <w:rPr>
          <w:rFonts w:ascii="Times New Roman" w:hAnsi="Times New Roman" w:cs="Times New Roman"/>
          <w:sz w:val="28"/>
          <w:szCs w:val="28"/>
        </w:rPr>
        <w:t>.; -19,2</w:t>
      </w:r>
      <w:r w:rsidR="00533B6F">
        <w:rPr>
          <w:rFonts w:ascii="Times New Roman" w:hAnsi="Times New Roman" w:cs="Times New Roman"/>
          <w:sz w:val="28"/>
          <w:szCs w:val="28"/>
        </w:rPr>
        <w:t xml:space="preserve"> </w:t>
      </w:r>
      <w:r w:rsidR="00B55423">
        <w:rPr>
          <w:rFonts w:ascii="Times New Roman" w:hAnsi="Times New Roman" w:cs="Times New Roman"/>
          <w:sz w:val="28"/>
          <w:szCs w:val="28"/>
        </w:rPr>
        <w:t xml:space="preserve">%) </w:t>
      </w:r>
      <w:r w:rsidR="00DF1D62">
        <w:rPr>
          <w:rFonts w:ascii="Times New Roman" w:hAnsi="Times New Roman" w:cs="Times New Roman"/>
          <w:sz w:val="28"/>
          <w:szCs w:val="28"/>
        </w:rPr>
        <w:t xml:space="preserve">, </w:t>
      </w:r>
      <w:r w:rsidR="002541E0" w:rsidRPr="0052248A">
        <w:rPr>
          <w:rFonts w:ascii="Times New Roman" w:hAnsi="Times New Roman" w:cs="Times New Roman"/>
          <w:sz w:val="28"/>
          <w:szCs w:val="28"/>
        </w:rPr>
        <w:t xml:space="preserve"> </w:t>
      </w:r>
      <w:r w:rsidR="00533B6F">
        <w:rPr>
          <w:rFonts w:ascii="Times New Roman" w:hAnsi="Times New Roman" w:cs="Times New Roman"/>
          <w:sz w:val="28"/>
          <w:szCs w:val="28"/>
        </w:rPr>
        <w:t>среднесписочная численность 28 чел., среднемесячная заработная плата – 27436 руб.</w:t>
      </w:r>
    </w:p>
    <w:p w14:paraId="7264C6E6" w14:textId="5F5C0DEF" w:rsidR="00533B6F" w:rsidRPr="0052248A" w:rsidRDefault="00533B6F" w:rsidP="005E35A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248A">
        <w:rPr>
          <w:rFonts w:ascii="Times New Roman" w:hAnsi="Times New Roman" w:cs="Times New Roman"/>
          <w:sz w:val="28"/>
          <w:szCs w:val="28"/>
        </w:rPr>
        <w:t xml:space="preserve">Выручка </w:t>
      </w:r>
      <w:r>
        <w:rPr>
          <w:rFonts w:ascii="Times New Roman" w:hAnsi="Times New Roman" w:cs="Times New Roman"/>
          <w:sz w:val="28"/>
          <w:szCs w:val="28"/>
        </w:rPr>
        <w:t xml:space="preserve">от реализации продукции предприятий в  сфере </w:t>
      </w:r>
      <w:r w:rsidRPr="0052248A">
        <w:rPr>
          <w:rFonts w:ascii="Times New Roman" w:hAnsi="Times New Roman" w:cs="Times New Roman"/>
          <w:sz w:val="28"/>
          <w:szCs w:val="28"/>
        </w:rPr>
        <w:t>водоснабжения,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составила 10,714</w:t>
      </w:r>
      <w:r w:rsidRPr="0052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48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224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(в 1 полугодии 2019 года – 10,220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+4,8 %) , </w:t>
      </w:r>
      <w:r w:rsidRPr="00522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среднесписочная численность 26 чел., среднемесячная заработная плата – 26530 руб.</w:t>
      </w:r>
    </w:p>
    <w:p w14:paraId="0CD52F00" w14:textId="698F695B" w:rsidR="00357E41" w:rsidRPr="0052248A" w:rsidRDefault="00DF1D62" w:rsidP="00533B6F">
      <w:pPr>
        <w:pStyle w:val="a3"/>
        <w:rPr>
          <w:b/>
          <w:bCs/>
          <w:i/>
          <w:iCs/>
          <w:szCs w:val="28"/>
        </w:rPr>
      </w:pPr>
      <w:r>
        <w:rPr>
          <w:szCs w:val="28"/>
        </w:rPr>
        <w:t xml:space="preserve">           </w:t>
      </w:r>
    </w:p>
    <w:p w14:paraId="004CC501" w14:textId="38A77F8E" w:rsidR="004B7C76" w:rsidRPr="0052248A" w:rsidRDefault="007F024E" w:rsidP="00D73A21">
      <w:pPr>
        <w:pStyle w:val="a3"/>
        <w:jc w:val="center"/>
        <w:rPr>
          <w:b/>
          <w:bCs/>
          <w:i/>
          <w:iCs/>
          <w:szCs w:val="28"/>
        </w:rPr>
      </w:pPr>
      <w:r w:rsidRPr="0052248A">
        <w:rPr>
          <w:b/>
          <w:bCs/>
          <w:i/>
          <w:iCs/>
          <w:szCs w:val="28"/>
        </w:rPr>
        <w:t>Строительство</w:t>
      </w:r>
    </w:p>
    <w:p w14:paraId="16DABAA7" w14:textId="7101B8DE" w:rsidR="007F024E" w:rsidRPr="0052248A" w:rsidRDefault="007F024E" w:rsidP="00D973FC">
      <w:pPr>
        <w:pStyle w:val="a3"/>
        <w:rPr>
          <w:szCs w:val="28"/>
        </w:rPr>
      </w:pPr>
      <w:r w:rsidRPr="0052248A">
        <w:rPr>
          <w:b/>
          <w:bCs/>
          <w:i/>
          <w:iCs/>
          <w:szCs w:val="28"/>
        </w:rPr>
        <w:t xml:space="preserve">           </w:t>
      </w:r>
      <w:r w:rsidR="008B39CC" w:rsidRPr="0052248A">
        <w:rPr>
          <w:szCs w:val="28"/>
        </w:rPr>
        <w:t xml:space="preserve">В </w:t>
      </w:r>
      <w:proofErr w:type="spellStart"/>
      <w:r w:rsidR="008B39CC" w:rsidRPr="0052248A">
        <w:rPr>
          <w:szCs w:val="28"/>
        </w:rPr>
        <w:t>Качугском</w:t>
      </w:r>
      <w:proofErr w:type="spellEnd"/>
      <w:r w:rsidR="008B39CC" w:rsidRPr="0052248A">
        <w:rPr>
          <w:szCs w:val="28"/>
        </w:rPr>
        <w:t xml:space="preserve"> районе отсутствуют строительные организации</w:t>
      </w:r>
      <w:r w:rsidRPr="0052248A">
        <w:rPr>
          <w:szCs w:val="28"/>
        </w:rPr>
        <w:t xml:space="preserve">. Зарегистрированные на территории района индивидуальные предприниматели, основным видом деятельности которых являются «Строительство жилых и нежилых зданий», фактически не занимаются строительством. </w:t>
      </w:r>
    </w:p>
    <w:p w14:paraId="1C2E5DF4" w14:textId="424A1C98" w:rsidR="00506CCE" w:rsidRPr="0052248A" w:rsidRDefault="00D73A21" w:rsidP="00D73A21">
      <w:pPr>
        <w:pStyle w:val="a3"/>
        <w:rPr>
          <w:szCs w:val="28"/>
        </w:rPr>
      </w:pPr>
      <w:r w:rsidRPr="0052248A">
        <w:rPr>
          <w:szCs w:val="28"/>
        </w:rPr>
        <w:t xml:space="preserve">           </w:t>
      </w:r>
    </w:p>
    <w:p w14:paraId="39D72206" w14:textId="4DFB71D0" w:rsidR="000A6CB4" w:rsidRPr="0052248A" w:rsidRDefault="000A6CB4" w:rsidP="003F6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248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Потребительский рынок</w:t>
      </w:r>
    </w:p>
    <w:p w14:paraId="0D4113E1" w14:textId="36F771CB" w:rsidR="00714E65" w:rsidRPr="0052248A" w:rsidRDefault="00E80FAA" w:rsidP="003F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5B1" w:rsidRPr="0052248A">
        <w:rPr>
          <w:rFonts w:ascii="Times New Roman" w:hAnsi="Times New Roman" w:cs="Times New Roman"/>
          <w:sz w:val="28"/>
          <w:szCs w:val="28"/>
        </w:rPr>
        <w:t xml:space="preserve">В </w:t>
      </w:r>
      <w:r w:rsidR="00D73A21" w:rsidRPr="0052248A">
        <w:rPr>
          <w:rFonts w:ascii="Times New Roman" w:hAnsi="Times New Roman" w:cs="Times New Roman"/>
          <w:sz w:val="28"/>
          <w:szCs w:val="28"/>
        </w:rPr>
        <w:t xml:space="preserve">сфере оптовой и розничной торговли работают следующие организации: </w:t>
      </w:r>
      <w:proofErr w:type="spellStart"/>
      <w:r w:rsidR="00D73A21" w:rsidRPr="0052248A">
        <w:rPr>
          <w:rFonts w:ascii="Times New Roman" w:hAnsi="Times New Roman" w:cs="Times New Roman"/>
          <w:sz w:val="28"/>
          <w:szCs w:val="28"/>
        </w:rPr>
        <w:t>Качугское</w:t>
      </w:r>
      <w:proofErr w:type="spellEnd"/>
      <w:r w:rsidR="00D73A21" w:rsidRPr="0052248A">
        <w:rPr>
          <w:rFonts w:ascii="Times New Roman" w:hAnsi="Times New Roman" w:cs="Times New Roman"/>
          <w:sz w:val="28"/>
          <w:szCs w:val="28"/>
        </w:rPr>
        <w:t xml:space="preserve"> РАЙПО, ООО «КТД», МУП «Аптека №11», ООО «Кристалл», ПО «Общепит», ООО «</w:t>
      </w:r>
      <w:proofErr w:type="spellStart"/>
      <w:r w:rsidR="00D73A21" w:rsidRPr="0052248A">
        <w:rPr>
          <w:rFonts w:ascii="Times New Roman" w:hAnsi="Times New Roman" w:cs="Times New Roman"/>
          <w:sz w:val="28"/>
          <w:szCs w:val="28"/>
        </w:rPr>
        <w:t>Сиброзлив</w:t>
      </w:r>
      <w:proofErr w:type="spellEnd"/>
      <w:r w:rsidR="00D73A21" w:rsidRPr="0052248A">
        <w:rPr>
          <w:rFonts w:ascii="Times New Roman" w:hAnsi="Times New Roman" w:cs="Times New Roman"/>
          <w:sz w:val="28"/>
          <w:szCs w:val="28"/>
        </w:rPr>
        <w:t xml:space="preserve">», ООО «Виктория», а также индивидуальные предприниматели ИП </w:t>
      </w:r>
      <w:proofErr w:type="spellStart"/>
      <w:r w:rsidR="00D73A21" w:rsidRPr="0052248A">
        <w:rPr>
          <w:rFonts w:ascii="Times New Roman" w:hAnsi="Times New Roman" w:cs="Times New Roman"/>
          <w:sz w:val="28"/>
          <w:szCs w:val="28"/>
        </w:rPr>
        <w:t>Тюрюмин</w:t>
      </w:r>
      <w:proofErr w:type="spellEnd"/>
      <w:r w:rsidR="00D73A21" w:rsidRPr="0052248A">
        <w:rPr>
          <w:rFonts w:ascii="Times New Roman" w:hAnsi="Times New Roman" w:cs="Times New Roman"/>
          <w:sz w:val="28"/>
          <w:szCs w:val="28"/>
        </w:rPr>
        <w:t xml:space="preserve"> А.С., ИП Кистенева Г.М., ИП Серебряков В.Г., ИП Черкашин Н.А. и др. </w:t>
      </w:r>
    </w:p>
    <w:p w14:paraId="54FBB562" w14:textId="51820910" w:rsidR="00CB1EBD" w:rsidRPr="0052248A" w:rsidRDefault="00D73A21" w:rsidP="008D56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>Общий объем в</w:t>
      </w:r>
      <w:r w:rsidR="00D86AF9" w:rsidRPr="0052248A">
        <w:rPr>
          <w:rFonts w:ascii="Times New Roman" w:hAnsi="Times New Roman" w:cs="Times New Roman"/>
          <w:sz w:val="28"/>
          <w:szCs w:val="28"/>
        </w:rPr>
        <w:t>ыручк</w:t>
      </w:r>
      <w:r w:rsidRPr="0052248A">
        <w:rPr>
          <w:rFonts w:ascii="Times New Roman" w:hAnsi="Times New Roman" w:cs="Times New Roman"/>
          <w:sz w:val="28"/>
          <w:szCs w:val="28"/>
        </w:rPr>
        <w:t>и</w:t>
      </w:r>
      <w:r w:rsidR="00D86AF9" w:rsidRPr="0052248A">
        <w:rPr>
          <w:rFonts w:ascii="Times New Roman" w:hAnsi="Times New Roman" w:cs="Times New Roman"/>
          <w:sz w:val="28"/>
          <w:szCs w:val="28"/>
        </w:rPr>
        <w:t xml:space="preserve"> от реализации товаров</w:t>
      </w:r>
      <w:r w:rsidR="00505CF3" w:rsidRPr="0052248A">
        <w:rPr>
          <w:rFonts w:ascii="Times New Roman" w:hAnsi="Times New Roman" w:cs="Times New Roman"/>
          <w:sz w:val="28"/>
          <w:szCs w:val="28"/>
        </w:rPr>
        <w:t xml:space="preserve"> в торговых </w:t>
      </w:r>
      <w:r w:rsidR="00506CCE" w:rsidRPr="0052248A">
        <w:rPr>
          <w:rFonts w:ascii="Times New Roman" w:hAnsi="Times New Roman" w:cs="Times New Roman"/>
          <w:sz w:val="28"/>
          <w:szCs w:val="28"/>
        </w:rPr>
        <w:t>предприятиях</w:t>
      </w:r>
      <w:r w:rsidR="00D86AF9" w:rsidRPr="0052248A">
        <w:rPr>
          <w:rFonts w:ascii="Times New Roman" w:hAnsi="Times New Roman" w:cs="Times New Roman"/>
          <w:sz w:val="28"/>
          <w:szCs w:val="28"/>
        </w:rPr>
        <w:t xml:space="preserve"> </w:t>
      </w:r>
      <w:r w:rsidR="00505CF3" w:rsidRPr="0052248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D6048" w:rsidRPr="0052248A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33B6F">
        <w:rPr>
          <w:rFonts w:ascii="Times New Roman" w:hAnsi="Times New Roman" w:cs="Times New Roman"/>
          <w:sz w:val="28"/>
          <w:szCs w:val="28"/>
        </w:rPr>
        <w:t>611,922</w:t>
      </w:r>
      <w:r w:rsidR="00506CCE" w:rsidRPr="0052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CCE" w:rsidRPr="0052248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8D56D5">
        <w:rPr>
          <w:rFonts w:ascii="Times New Roman" w:hAnsi="Times New Roman" w:cs="Times New Roman"/>
          <w:sz w:val="28"/>
          <w:szCs w:val="28"/>
        </w:rPr>
        <w:t>.</w:t>
      </w:r>
      <w:r w:rsidR="00533B6F">
        <w:rPr>
          <w:rFonts w:ascii="Times New Roman" w:hAnsi="Times New Roman" w:cs="Times New Roman"/>
          <w:sz w:val="28"/>
          <w:szCs w:val="28"/>
        </w:rPr>
        <w:t xml:space="preserve"> ( в 1 полугодии 2019 года – 626,746 </w:t>
      </w:r>
      <w:proofErr w:type="spellStart"/>
      <w:r w:rsidR="00533B6F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533B6F">
        <w:rPr>
          <w:rFonts w:ascii="Times New Roman" w:hAnsi="Times New Roman" w:cs="Times New Roman"/>
          <w:sz w:val="28"/>
          <w:szCs w:val="28"/>
        </w:rPr>
        <w:t>.; - 2,4%)</w:t>
      </w:r>
      <w:r w:rsidR="008D56D5">
        <w:rPr>
          <w:rFonts w:ascii="Times New Roman" w:hAnsi="Times New Roman" w:cs="Times New Roman"/>
          <w:sz w:val="28"/>
          <w:szCs w:val="28"/>
        </w:rPr>
        <w:t xml:space="preserve">, </w:t>
      </w:r>
      <w:r w:rsidR="008D56D5">
        <w:rPr>
          <w:rFonts w:ascii="Times New Roman" w:eastAsia="Calibri" w:hAnsi="Times New Roman" w:cs="Times New Roman"/>
          <w:sz w:val="28"/>
          <w:szCs w:val="28"/>
        </w:rPr>
        <w:t>с</w:t>
      </w:r>
      <w:r w:rsidR="00E80FAA" w:rsidRPr="0052248A">
        <w:rPr>
          <w:rFonts w:ascii="Times New Roman" w:eastAsia="Calibri" w:hAnsi="Times New Roman" w:cs="Times New Roman"/>
          <w:sz w:val="28"/>
          <w:szCs w:val="28"/>
        </w:rPr>
        <w:t>реднес</w:t>
      </w:r>
      <w:r w:rsidR="00506CCE" w:rsidRPr="0052248A">
        <w:rPr>
          <w:rFonts w:ascii="Times New Roman" w:eastAsia="Calibri" w:hAnsi="Times New Roman" w:cs="Times New Roman"/>
          <w:sz w:val="28"/>
          <w:szCs w:val="28"/>
        </w:rPr>
        <w:t xml:space="preserve">писочная численность </w:t>
      </w:r>
      <w:r w:rsidR="00533B6F">
        <w:rPr>
          <w:rFonts w:ascii="Times New Roman" w:eastAsia="Calibri" w:hAnsi="Times New Roman" w:cs="Times New Roman"/>
          <w:sz w:val="28"/>
          <w:szCs w:val="28"/>
        </w:rPr>
        <w:t xml:space="preserve">работающих </w:t>
      </w:r>
      <w:r w:rsidR="00BD3DA8" w:rsidRPr="0052248A">
        <w:rPr>
          <w:rFonts w:ascii="Times New Roman" w:eastAsia="Calibri" w:hAnsi="Times New Roman" w:cs="Times New Roman"/>
          <w:sz w:val="28"/>
          <w:szCs w:val="28"/>
        </w:rPr>
        <w:t xml:space="preserve">составила </w:t>
      </w:r>
      <w:r w:rsidR="00533B6F">
        <w:rPr>
          <w:rFonts w:ascii="Times New Roman" w:eastAsia="Calibri" w:hAnsi="Times New Roman" w:cs="Times New Roman"/>
          <w:sz w:val="28"/>
          <w:szCs w:val="28"/>
        </w:rPr>
        <w:t>314</w:t>
      </w:r>
      <w:r w:rsidR="00BD3DA8" w:rsidRPr="0052248A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8D56D5">
        <w:rPr>
          <w:rFonts w:ascii="Times New Roman" w:eastAsia="Calibri" w:hAnsi="Times New Roman" w:cs="Times New Roman"/>
          <w:sz w:val="28"/>
          <w:szCs w:val="28"/>
        </w:rPr>
        <w:t>, с</w:t>
      </w:r>
      <w:r w:rsidR="00E80FAA" w:rsidRPr="0052248A">
        <w:rPr>
          <w:rFonts w:ascii="Times New Roman" w:eastAsia="Calibri" w:hAnsi="Times New Roman" w:cs="Times New Roman"/>
          <w:sz w:val="28"/>
          <w:szCs w:val="28"/>
        </w:rPr>
        <w:t xml:space="preserve">реднемесячная заработная плата </w:t>
      </w:r>
      <w:r w:rsidR="008D56D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33B6F">
        <w:rPr>
          <w:rFonts w:ascii="Times New Roman" w:eastAsia="Calibri" w:hAnsi="Times New Roman" w:cs="Times New Roman"/>
          <w:sz w:val="28"/>
          <w:szCs w:val="28"/>
        </w:rPr>
        <w:t>16739</w:t>
      </w:r>
      <w:r w:rsidR="008D56D5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="00CB1EBD" w:rsidRPr="005224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B707F3" w14:textId="644F6334" w:rsidR="00505CF3" w:rsidRPr="0052248A" w:rsidRDefault="00F735B1" w:rsidP="003F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ab/>
      </w:r>
    </w:p>
    <w:p w14:paraId="05B8B3B2" w14:textId="7E5B64F8" w:rsidR="000A6CB4" w:rsidRPr="0052248A" w:rsidRDefault="00090283" w:rsidP="003F6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224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Автомобильный т</w:t>
      </w:r>
      <w:r w:rsidR="000A6CB4" w:rsidRPr="005224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ранспорт и </w:t>
      </w:r>
      <w:r w:rsidRPr="005224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дорожное хозяйство</w:t>
      </w:r>
    </w:p>
    <w:p w14:paraId="19D272E8" w14:textId="34F87067" w:rsidR="006F0F87" w:rsidRPr="0052248A" w:rsidRDefault="00D11ECD" w:rsidP="007B3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eastAsia="Calibri" w:hAnsi="Times New Roman" w:cs="Times New Roman"/>
          <w:sz w:val="28"/>
          <w:szCs w:val="28"/>
        </w:rPr>
        <w:t>Автомобильный транспорт в районе представлен предприятием МУП «</w:t>
      </w:r>
      <w:proofErr w:type="spellStart"/>
      <w:r w:rsidRPr="0052248A">
        <w:rPr>
          <w:rFonts w:ascii="Times New Roman" w:eastAsia="Calibri" w:hAnsi="Times New Roman" w:cs="Times New Roman"/>
          <w:sz w:val="28"/>
          <w:szCs w:val="28"/>
        </w:rPr>
        <w:t>Качугское</w:t>
      </w:r>
      <w:proofErr w:type="spellEnd"/>
      <w:r w:rsidRPr="0052248A">
        <w:rPr>
          <w:rFonts w:ascii="Times New Roman" w:eastAsia="Calibri" w:hAnsi="Times New Roman" w:cs="Times New Roman"/>
          <w:sz w:val="28"/>
          <w:szCs w:val="28"/>
        </w:rPr>
        <w:t xml:space="preserve"> АТП»</w:t>
      </w:r>
      <w:r w:rsidR="007B35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B3567">
        <w:rPr>
          <w:rFonts w:ascii="Times New Roman" w:hAnsi="Times New Roman" w:cs="Times New Roman"/>
          <w:sz w:val="28"/>
          <w:szCs w:val="28"/>
        </w:rPr>
        <w:t>о</w:t>
      </w:r>
      <w:r w:rsidR="006F0F87" w:rsidRPr="0052248A">
        <w:rPr>
          <w:rFonts w:ascii="Times New Roman" w:hAnsi="Times New Roman" w:cs="Times New Roman"/>
          <w:sz w:val="28"/>
          <w:szCs w:val="28"/>
        </w:rPr>
        <w:t>сновной деятельностью которого является выполнение пассажир</w:t>
      </w:r>
      <w:r w:rsidR="003A2B73" w:rsidRPr="0052248A">
        <w:rPr>
          <w:rFonts w:ascii="Times New Roman" w:hAnsi="Times New Roman" w:cs="Times New Roman"/>
          <w:sz w:val="28"/>
          <w:szCs w:val="28"/>
        </w:rPr>
        <w:t>ских перевозок на городских маршрутах в п.</w:t>
      </w:r>
      <w:r w:rsidR="007749E5" w:rsidRPr="0052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B73" w:rsidRPr="0052248A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="003A2B73" w:rsidRPr="0052248A">
        <w:rPr>
          <w:rFonts w:ascii="Times New Roman" w:hAnsi="Times New Roman" w:cs="Times New Roman"/>
          <w:sz w:val="28"/>
          <w:szCs w:val="28"/>
        </w:rPr>
        <w:t xml:space="preserve"> и на маршрутах городского и пригородного сообщения  на территории </w:t>
      </w:r>
      <w:proofErr w:type="spellStart"/>
      <w:r w:rsidR="006F0F87" w:rsidRPr="0052248A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6F0F87" w:rsidRPr="0052248A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14:paraId="398EED72" w14:textId="3117AE67" w:rsidR="005E379E" w:rsidRPr="0052248A" w:rsidRDefault="00714E65" w:rsidP="0069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eastAsia="Calibri" w:hAnsi="Times New Roman" w:cs="Times New Roman"/>
          <w:sz w:val="28"/>
          <w:szCs w:val="28"/>
        </w:rPr>
        <w:t xml:space="preserve">Пассажирооборот </w:t>
      </w:r>
      <w:r w:rsidR="008D56D5">
        <w:rPr>
          <w:rFonts w:ascii="Times New Roman" w:eastAsia="Calibri" w:hAnsi="Times New Roman" w:cs="Times New Roman"/>
          <w:sz w:val="28"/>
          <w:szCs w:val="28"/>
        </w:rPr>
        <w:t>в 1</w:t>
      </w:r>
      <w:r w:rsidR="007B3567">
        <w:rPr>
          <w:rFonts w:ascii="Times New Roman" w:eastAsia="Calibri" w:hAnsi="Times New Roman" w:cs="Times New Roman"/>
          <w:sz w:val="28"/>
          <w:szCs w:val="28"/>
        </w:rPr>
        <w:t xml:space="preserve"> полугодии </w:t>
      </w:r>
      <w:r w:rsidR="008D56D5">
        <w:rPr>
          <w:rFonts w:ascii="Times New Roman" w:eastAsia="Calibri" w:hAnsi="Times New Roman" w:cs="Times New Roman"/>
          <w:sz w:val="28"/>
          <w:szCs w:val="28"/>
        </w:rPr>
        <w:t xml:space="preserve">2020 года </w:t>
      </w:r>
      <w:r w:rsidR="00524237" w:rsidRPr="0052248A"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="007B3567">
        <w:rPr>
          <w:rFonts w:ascii="Times New Roman" w:eastAsia="Calibri" w:hAnsi="Times New Roman" w:cs="Times New Roman"/>
          <w:sz w:val="28"/>
          <w:szCs w:val="28"/>
        </w:rPr>
        <w:t>302,5</w:t>
      </w:r>
      <w:r w:rsidR="00865FC2" w:rsidRPr="005224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A2B73" w:rsidRPr="0052248A">
        <w:rPr>
          <w:rFonts w:ascii="Times New Roman" w:eastAsia="Calibri" w:hAnsi="Times New Roman" w:cs="Times New Roman"/>
          <w:sz w:val="28"/>
          <w:szCs w:val="28"/>
        </w:rPr>
        <w:t>тыс.пасс</w:t>
      </w:r>
      <w:proofErr w:type="spellEnd"/>
      <w:r w:rsidR="007749E5" w:rsidRPr="0052248A">
        <w:rPr>
          <w:rFonts w:ascii="Times New Roman" w:eastAsia="Calibri" w:hAnsi="Times New Roman" w:cs="Times New Roman"/>
          <w:sz w:val="28"/>
          <w:szCs w:val="28"/>
        </w:rPr>
        <w:t>.</w:t>
      </w:r>
      <w:r w:rsidR="003A2B73" w:rsidRPr="0052248A">
        <w:rPr>
          <w:rFonts w:ascii="Times New Roman" w:eastAsia="Calibri" w:hAnsi="Times New Roman" w:cs="Times New Roman"/>
          <w:sz w:val="28"/>
          <w:szCs w:val="28"/>
        </w:rPr>
        <w:t>/км</w:t>
      </w:r>
      <w:r w:rsidR="007749E5" w:rsidRPr="0052248A">
        <w:rPr>
          <w:rFonts w:ascii="Times New Roman" w:eastAsia="Calibri" w:hAnsi="Times New Roman" w:cs="Times New Roman"/>
          <w:sz w:val="28"/>
          <w:szCs w:val="28"/>
        </w:rPr>
        <w:t>.</w:t>
      </w:r>
      <w:r w:rsidR="007B3567">
        <w:rPr>
          <w:rFonts w:ascii="Times New Roman" w:eastAsia="Calibri" w:hAnsi="Times New Roman" w:cs="Times New Roman"/>
          <w:sz w:val="28"/>
          <w:szCs w:val="28"/>
        </w:rPr>
        <w:t xml:space="preserve"> ( в 1 полугодии 2019 года – 521,5; - 42,4%)</w:t>
      </w:r>
      <w:r w:rsidR="00090283" w:rsidRPr="005224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93166" w:rsidRPr="0052248A">
        <w:rPr>
          <w:rFonts w:ascii="Times New Roman" w:eastAsia="Calibri" w:hAnsi="Times New Roman" w:cs="Times New Roman"/>
          <w:sz w:val="28"/>
          <w:szCs w:val="28"/>
        </w:rPr>
        <w:t>п</w:t>
      </w:r>
      <w:r w:rsidR="005E379E" w:rsidRPr="0052248A">
        <w:rPr>
          <w:rFonts w:ascii="Times New Roman" w:hAnsi="Times New Roman" w:cs="Times New Roman"/>
          <w:sz w:val="28"/>
          <w:szCs w:val="28"/>
        </w:rPr>
        <w:t xml:space="preserve">еревезено </w:t>
      </w:r>
      <w:r w:rsidR="008D56D5">
        <w:rPr>
          <w:rFonts w:ascii="Times New Roman" w:hAnsi="Times New Roman" w:cs="Times New Roman"/>
          <w:sz w:val="28"/>
          <w:szCs w:val="28"/>
        </w:rPr>
        <w:t xml:space="preserve">пассажиров – </w:t>
      </w:r>
      <w:r w:rsidR="007B3567">
        <w:rPr>
          <w:rFonts w:ascii="Times New Roman" w:hAnsi="Times New Roman" w:cs="Times New Roman"/>
          <w:sz w:val="28"/>
          <w:szCs w:val="28"/>
        </w:rPr>
        <w:t>70,7</w:t>
      </w:r>
      <w:r w:rsidR="005E379E" w:rsidRPr="0052248A">
        <w:rPr>
          <w:rFonts w:ascii="Times New Roman" w:hAnsi="Times New Roman" w:cs="Times New Roman"/>
          <w:sz w:val="28"/>
          <w:szCs w:val="28"/>
        </w:rPr>
        <w:t xml:space="preserve"> тыс. чел. </w:t>
      </w:r>
      <w:r w:rsidR="007B3567">
        <w:rPr>
          <w:rFonts w:ascii="Times New Roman" w:hAnsi="Times New Roman" w:cs="Times New Roman"/>
          <w:sz w:val="28"/>
          <w:szCs w:val="28"/>
        </w:rPr>
        <w:t xml:space="preserve">( в 1 полугодии 2019 года – 105,6 </w:t>
      </w:r>
      <w:proofErr w:type="spellStart"/>
      <w:r w:rsidR="007B3567">
        <w:rPr>
          <w:rFonts w:ascii="Times New Roman" w:hAnsi="Times New Roman" w:cs="Times New Roman"/>
          <w:sz w:val="28"/>
          <w:szCs w:val="28"/>
        </w:rPr>
        <w:t>тыс.чел</w:t>
      </w:r>
      <w:proofErr w:type="spellEnd"/>
      <w:r w:rsidR="007B3567">
        <w:rPr>
          <w:rFonts w:ascii="Times New Roman" w:hAnsi="Times New Roman" w:cs="Times New Roman"/>
          <w:sz w:val="28"/>
          <w:szCs w:val="28"/>
        </w:rPr>
        <w:t>.; - 33,0%).</w:t>
      </w:r>
    </w:p>
    <w:p w14:paraId="6E12E9A4" w14:textId="1151C987" w:rsidR="00C82077" w:rsidRPr="008D56D5" w:rsidRDefault="00F750C8" w:rsidP="008D5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48A">
        <w:rPr>
          <w:rFonts w:ascii="Times New Roman" w:eastAsia="Calibri" w:hAnsi="Times New Roman" w:cs="Times New Roman"/>
          <w:sz w:val="28"/>
          <w:szCs w:val="28"/>
        </w:rPr>
        <w:t>Среднесписочная численность работающих в МУП «</w:t>
      </w:r>
      <w:proofErr w:type="spellStart"/>
      <w:r w:rsidRPr="0052248A">
        <w:rPr>
          <w:rFonts w:ascii="Times New Roman" w:eastAsia="Calibri" w:hAnsi="Times New Roman" w:cs="Times New Roman"/>
          <w:sz w:val="28"/>
          <w:szCs w:val="28"/>
        </w:rPr>
        <w:t>Качугское</w:t>
      </w:r>
      <w:proofErr w:type="spellEnd"/>
      <w:r w:rsidRPr="0052248A">
        <w:rPr>
          <w:rFonts w:ascii="Times New Roman" w:eastAsia="Calibri" w:hAnsi="Times New Roman" w:cs="Times New Roman"/>
          <w:sz w:val="28"/>
          <w:szCs w:val="28"/>
        </w:rPr>
        <w:t xml:space="preserve"> АТП» </w:t>
      </w:r>
      <w:r w:rsidR="007749E5" w:rsidRPr="0052248A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8D56D5">
        <w:rPr>
          <w:rFonts w:ascii="Times New Roman" w:eastAsia="Calibri" w:hAnsi="Times New Roman" w:cs="Times New Roman"/>
          <w:sz w:val="28"/>
          <w:szCs w:val="28"/>
        </w:rPr>
        <w:t>ляет</w:t>
      </w:r>
      <w:r w:rsidR="007749E5" w:rsidRPr="0052248A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7B3567">
        <w:rPr>
          <w:rFonts w:ascii="Times New Roman" w:eastAsia="Calibri" w:hAnsi="Times New Roman" w:cs="Times New Roman"/>
          <w:sz w:val="28"/>
          <w:szCs w:val="28"/>
        </w:rPr>
        <w:t>4</w:t>
      </w:r>
      <w:r w:rsidRPr="0052248A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="008D56D5">
        <w:rPr>
          <w:rFonts w:ascii="Times New Roman" w:eastAsia="Calibri" w:hAnsi="Times New Roman" w:cs="Times New Roman"/>
          <w:sz w:val="28"/>
          <w:szCs w:val="28"/>
        </w:rPr>
        <w:t>, с</w:t>
      </w:r>
      <w:r w:rsidR="00D11ECD" w:rsidRPr="0052248A">
        <w:rPr>
          <w:rFonts w:ascii="Times New Roman" w:eastAsia="Calibri" w:hAnsi="Times New Roman" w:cs="Times New Roman"/>
          <w:sz w:val="28"/>
          <w:szCs w:val="28"/>
        </w:rPr>
        <w:t>реднемесяч</w:t>
      </w:r>
      <w:r w:rsidR="002167BB" w:rsidRPr="0052248A">
        <w:rPr>
          <w:rFonts w:ascii="Times New Roman" w:eastAsia="Calibri" w:hAnsi="Times New Roman" w:cs="Times New Roman"/>
          <w:sz w:val="28"/>
          <w:szCs w:val="28"/>
        </w:rPr>
        <w:t xml:space="preserve">ная заработная плата – </w:t>
      </w:r>
      <w:r w:rsidR="008D56D5">
        <w:rPr>
          <w:rFonts w:ascii="Times New Roman" w:eastAsia="Calibri" w:hAnsi="Times New Roman" w:cs="Times New Roman"/>
          <w:sz w:val="28"/>
          <w:szCs w:val="28"/>
        </w:rPr>
        <w:t>2</w:t>
      </w:r>
      <w:r w:rsidR="007B3567">
        <w:rPr>
          <w:rFonts w:ascii="Times New Roman" w:eastAsia="Calibri" w:hAnsi="Times New Roman" w:cs="Times New Roman"/>
          <w:sz w:val="28"/>
          <w:szCs w:val="28"/>
        </w:rPr>
        <w:t>4 930</w:t>
      </w:r>
      <w:r w:rsidR="008D56D5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="005E379E" w:rsidRPr="005224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56B2BD" w14:textId="77777777" w:rsidR="007B3567" w:rsidRDefault="00107C8F" w:rsidP="007B35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Кроме этого, перевозками пассажиров н</w:t>
      </w:r>
      <w:r w:rsidR="005663A3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территории </w:t>
      </w:r>
      <w:proofErr w:type="spellStart"/>
      <w:r w:rsidR="005663A3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Качугского</w:t>
      </w:r>
      <w:proofErr w:type="spellEnd"/>
      <w:r w:rsidR="005663A3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занимаются службы та</w:t>
      </w:r>
      <w:r w:rsidR="003E6BA1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кси</w:t>
      </w:r>
      <w:r w:rsidR="007B3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B3567">
        <w:rPr>
          <w:rFonts w:ascii="Times New Roman" w:eastAsia="Calibri" w:hAnsi="Times New Roman" w:cs="Times New Roman"/>
          <w:sz w:val="28"/>
          <w:szCs w:val="28"/>
        </w:rPr>
        <w:t xml:space="preserve">ИП Сокольников А.А., ИП Власов А.О., ИП Целищева Т.А., ИП Матвеева Ю.Б. </w:t>
      </w:r>
    </w:p>
    <w:p w14:paraId="5A2A7939" w14:textId="3782D65D" w:rsidR="007B3567" w:rsidRPr="0052248A" w:rsidRDefault="007B3567" w:rsidP="007B3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2248A">
        <w:rPr>
          <w:rFonts w:ascii="Times New Roman" w:eastAsia="Calibri" w:hAnsi="Times New Roman" w:cs="Times New Roman"/>
          <w:sz w:val="28"/>
          <w:szCs w:val="28"/>
        </w:rPr>
        <w:t xml:space="preserve">ассажирооборот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1 полугодии 2020 года </w:t>
      </w:r>
      <w:r w:rsidRPr="0052248A"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>
        <w:rPr>
          <w:rFonts w:ascii="Times New Roman" w:eastAsia="Calibri" w:hAnsi="Times New Roman" w:cs="Times New Roman"/>
          <w:sz w:val="28"/>
          <w:szCs w:val="28"/>
        </w:rPr>
        <w:t>6877,0</w:t>
      </w:r>
      <w:r w:rsidRPr="005224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248A">
        <w:rPr>
          <w:rFonts w:ascii="Times New Roman" w:eastAsia="Calibri" w:hAnsi="Times New Roman" w:cs="Times New Roman"/>
          <w:sz w:val="28"/>
          <w:szCs w:val="28"/>
        </w:rPr>
        <w:t>тыс.пасс</w:t>
      </w:r>
      <w:proofErr w:type="spellEnd"/>
      <w:r w:rsidRPr="0052248A">
        <w:rPr>
          <w:rFonts w:ascii="Times New Roman" w:eastAsia="Calibri" w:hAnsi="Times New Roman" w:cs="Times New Roman"/>
          <w:sz w:val="28"/>
          <w:szCs w:val="28"/>
        </w:rPr>
        <w:t>./км.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 в 1 полугодии 2019 года – 11743,1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тыс.пасс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./км; - 41,4 %)</w:t>
      </w:r>
      <w:r w:rsidRPr="0052248A">
        <w:rPr>
          <w:rFonts w:ascii="Times New Roman" w:eastAsia="Calibri" w:hAnsi="Times New Roman" w:cs="Times New Roman"/>
          <w:sz w:val="28"/>
          <w:szCs w:val="28"/>
        </w:rPr>
        <w:t>, п</w:t>
      </w:r>
      <w:r w:rsidRPr="0052248A">
        <w:rPr>
          <w:rFonts w:ascii="Times New Roman" w:hAnsi="Times New Roman" w:cs="Times New Roman"/>
          <w:sz w:val="28"/>
          <w:szCs w:val="28"/>
        </w:rPr>
        <w:t xml:space="preserve">еревезено </w:t>
      </w:r>
      <w:r>
        <w:rPr>
          <w:rFonts w:ascii="Times New Roman" w:hAnsi="Times New Roman" w:cs="Times New Roman"/>
          <w:sz w:val="28"/>
          <w:szCs w:val="28"/>
        </w:rPr>
        <w:t xml:space="preserve">пассажиров – 31,6 </w:t>
      </w:r>
      <w:r w:rsidRPr="0052248A">
        <w:rPr>
          <w:rFonts w:ascii="Times New Roman" w:hAnsi="Times New Roman" w:cs="Times New Roman"/>
          <w:sz w:val="28"/>
          <w:szCs w:val="28"/>
        </w:rPr>
        <w:t xml:space="preserve">тыс. чел. </w:t>
      </w:r>
      <w:r>
        <w:rPr>
          <w:rFonts w:ascii="Times New Roman" w:hAnsi="Times New Roman" w:cs="Times New Roman"/>
          <w:sz w:val="28"/>
          <w:szCs w:val="28"/>
        </w:rPr>
        <w:t xml:space="preserve">( в 1 полугодии 2019 года – 44,88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.; - 29,6%).</w:t>
      </w:r>
    </w:p>
    <w:p w14:paraId="2A79732C" w14:textId="4BD0261F" w:rsidR="007B3567" w:rsidRPr="008D56D5" w:rsidRDefault="007B3567" w:rsidP="007B35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48A">
        <w:rPr>
          <w:rFonts w:ascii="Times New Roman" w:eastAsia="Calibri" w:hAnsi="Times New Roman" w:cs="Times New Roman"/>
          <w:sz w:val="28"/>
          <w:szCs w:val="28"/>
        </w:rPr>
        <w:t xml:space="preserve">Среднесписочная численность работающих в </w:t>
      </w:r>
      <w:r>
        <w:rPr>
          <w:rFonts w:ascii="Times New Roman" w:eastAsia="Calibri" w:hAnsi="Times New Roman" w:cs="Times New Roman"/>
          <w:sz w:val="28"/>
          <w:szCs w:val="28"/>
        </w:rPr>
        <w:t>службах такси составляет 10,5 чел., с</w:t>
      </w:r>
      <w:r w:rsidRPr="0052248A">
        <w:rPr>
          <w:rFonts w:ascii="Times New Roman" w:eastAsia="Calibri" w:hAnsi="Times New Roman" w:cs="Times New Roman"/>
          <w:sz w:val="28"/>
          <w:szCs w:val="28"/>
        </w:rPr>
        <w:t xml:space="preserve">реднемесячная заработная плата – </w:t>
      </w:r>
      <w:r w:rsidR="002F6D76">
        <w:rPr>
          <w:rFonts w:ascii="Times New Roman" w:eastAsia="Calibri" w:hAnsi="Times New Roman" w:cs="Times New Roman"/>
          <w:sz w:val="28"/>
          <w:szCs w:val="28"/>
        </w:rPr>
        <w:t>17063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Pr="005224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73CC24" w14:textId="741E87BC" w:rsidR="008D56D5" w:rsidRDefault="00902C2A" w:rsidP="00953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7C8F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района </w:t>
      </w:r>
      <w:r w:rsidR="00B43363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по обслуживанию и ремонту автодорог регионального</w:t>
      </w:r>
      <w:r w:rsidR="00B43363" w:rsidRPr="0052248A">
        <w:rPr>
          <w:rFonts w:ascii="Times New Roman" w:hAnsi="Times New Roman" w:cs="Times New Roman"/>
          <w:sz w:val="28"/>
          <w:szCs w:val="28"/>
        </w:rPr>
        <w:t xml:space="preserve"> значения, прочих дорог осуществляет </w:t>
      </w:r>
      <w:proofErr w:type="spellStart"/>
      <w:r w:rsidR="003F6795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Качугский</w:t>
      </w:r>
      <w:proofErr w:type="spellEnd"/>
      <w:r w:rsidR="003F6795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ОАО «ДСИО»</w:t>
      </w:r>
      <w:r w:rsidR="00B43363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466E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отгруженных товаров в 1 полугодии 2020 года составил 72,230 </w:t>
      </w:r>
      <w:proofErr w:type="spellStart"/>
      <w:r w:rsidR="002F6D76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="002F6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 в 1 полугодии 2019 года – 41,758 </w:t>
      </w:r>
      <w:proofErr w:type="spellStart"/>
      <w:r w:rsidR="002F6D76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="002F6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.; + 72,9%). </w:t>
      </w:r>
      <w:r w:rsidR="008D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Выручка от реализации продукции </w:t>
      </w:r>
      <w:r w:rsidR="002F6D76">
        <w:rPr>
          <w:rFonts w:ascii="Times New Roman" w:hAnsi="Times New Roman" w:cs="Times New Roman"/>
          <w:color w:val="000000" w:themeColor="text1"/>
          <w:sz w:val="28"/>
          <w:szCs w:val="28"/>
        </w:rPr>
        <w:t>в 1 полугодии 2020 года –</w:t>
      </w:r>
      <w:r w:rsidR="008D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5,337 </w:t>
      </w:r>
      <w:proofErr w:type="spellStart"/>
      <w:r w:rsidR="002F6D76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="002F6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(в 1 полугодии 2019 года – 2,970 </w:t>
      </w:r>
      <w:proofErr w:type="spellStart"/>
      <w:r w:rsidR="002F6D76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="002F6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.; + 79,7%). </w:t>
      </w:r>
      <w:r w:rsidR="003F6795" w:rsidRPr="0052248A">
        <w:rPr>
          <w:rFonts w:ascii="Times New Roman" w:eastAsia="Calibri" w:hAnsi="Times New Roman" w:cs="Times New Roman"/>
          <w:sz w:val="28"/>
          <w:szCs w:val="28"/>
        </w:rPr>
        <w:t>Ср</w:t>
      </w:r>
      <w:r w:rsidR="00F750C8" w:rsidRPr="0052248A">
        <w:rPr>
          <w:rFonts w:ascii="Times New Roman" w:eastAsia="Calibri" w:hAnsi="Times New Roman" w:cs="Times New Roman"/>
          <w:sz w:val="28"/>
          <w:szCs w:val="28"/>
        </w:rPr>
        <w:t xml:space="preserve">еднесписочная численность </w:t>
      </w:r>
      <w:r w:rsidR="00B43363" w:rsidRPr="0052248A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F701D6" w:rsidRPr="005224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273" w:rsidRPr="0052248A">
        <w:rPr>
          <w:rFonts w:ascii="Times New Roman" w:eastAsia="Calibri" w:hAnsi="Times New Roman" w:cs="Times New Roman"/>
          <w:sz w:val="28"/>
          <w:szCs w:val="28"/>
        </w:rPr>
        <w:t>составл</w:t>
      </w:r>
      <w:r w:rsidR="008D56D5">
        <w:rPr>
          <w:rFonts w:ascii="Times New Roman" w:eastAsia="Calibri" w:hAnsi="Times New Roman" w:cs="Times New Roman"/>
          <w:sz w:val="28"/>
          <w:szCs w:val="28"/>
        </w:rPr>
        <w:t>яет</w:t>
      </w:r>
      <w:r w:rsidR="00307273" w:rsidRPr="005224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1D6" w:rsidRPr="0052248A">
        <w:rPr>
          <w:rFonts w:ascii="Times New Roman" w:eastAsia="Calibri" w:hAnsi="Times New Roman" w:cs="Times New Roman"/>
          <w:sz w:val="28"/>
          <w:szCs w:val="28"/>
        </w:rPr>
        <w:t>8</w:t>
      </w:r>
      <w:r w:rsidR="002F6D76">
        <w:rPr>
          <w:rFonts w:ascii="Times New Roman" w:eastAsia="Calibri" w:hAnsi="Times New Roman" w:cs="Times New Roman"/>
          <w:sz w:val="28"/>
          <w:szCs w:val="28"/>
        </w:rPr>
        <w:t>7</w:t>
      </w:r>
      <w:r w:rsidR="003F6795" w:rsidRPr="0052248A">
        <w:rPr>
          <w:rFonts w:ascii="Times New Roman" w:hAnsi="Times New Roman" w:cs="Times New Roman"/>
          <w:sz w:val="28"/>
          <w:szCs w:val="28"/>
        </w:rPr>
        <w:t xml:space="preserve"> </w:t>
      </w:r>
      <w:r w:rsidR="00AA66B4" w:rsidRPr="0052248A">
        <w:rPr>
          <w:rFonts w:ascii="Times New Roman" w:eastAsia="Calibri" w:hAnsi="Times New Roman" w:cs="Times New Roman"/>
          <w:sz w:val="28"/>
          <w:szCs w:val="28"/>
        </w:rPr>
        <w:t>чел</w:t>
      </w:r>
      <w:r w:rsidR="008D56D5">
        <w:rPr>
          <w:rFonts w:ascii="Times New Roman" w:eastAsia="Calibri" w:hAnsi="Times New Roman" w:cs="Times New Roman"/>
          <w:sz w:val="28"/>
          <w:szCs w:val="28"/>
        </w:rPr>
        <w:t>., с</w:t>
      </w:r>
      <w:r w:rsidR="003F6795" w:rsidRPr="0052248A">
        <w:rPr>
          <w:rFonts w:ascii="Times New Roman" w:eastAsia="Calibri" w:hAnsi="Times New Roman" w:cs="Times New Roman"/>
          <w:sz w:val="28"/>
          <w:szCs w:val="28"/>
        </w:rPr>
        <w:t xml:space="preserve">реднемесячная заработная плата </w:t>
      </w:r>
      <w:r w:rsidR="008D56D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F6D76">
        <w:rPr>
          <w:rFonts w:ascii="Times New Roman" w:eastAsia="Calibri" w:hAnsi="Times New Roman" w:cs="Times New Roman"/>
          <w:sz w:val="28"/>
          <w:szCs w:val="28"/>
        </w:rPr>
        <w:t>20535</w:t>
      </w:r>
      <w:r w:rsidR="008D56D5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="002F6D76">
        <w:rPr>
          <w:rFonts w:ascii="Times New Roman" w:eastAsia="Calibri" w:hAnsi="Times New Roman" w:cs="Times New Roman"/>
          <w:sz w:val="28"/>
          <w:szCs w:val="28"/>
        </w:rPr>
        <w:t xml:space="preserve"> ( в 1 полугодии 2019 года – 17954 руб.; + 14,4%).</w:t>
      </w:r>
    </w:p>
    <w:p w14:paraId="5AE6B010" w14:textId="43F433CB" w:rsidR="007749E5" w:rsidRPr="0052248A" w:rsidRDefault="00953F01" w:rsidP="00953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5EFD4BAC" w14:textId="1A1CC120" w:rsidR="000A6CB4" w:rsidRPr="0052248A" w:rsidRDefault="000A6CB4" w:rsidP="003F6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224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Деятельность в области информации и связи</w:t>
      </w:r>
    </w:p>
    <w:p w14:paraId="364CFAF9" w14:textId="5F0329A1" w:rsidR="00307273" w:rsidRPr="0052248A" w:rsidRDefault="005A4B62" w:rsidP="003F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Данную отрасль представля</w:t>
      </w:r>
      <w:r w:rsidR="00F118A8"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="00DD185B"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</w:t>
      </w:r>
      <w:r w:rsidR="00F118A8"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 Усть-Ордынский почтамт</w:t>
      </w:r>
      <w:r w:rsidR="00DD185B"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«Газета «Ленская правда»</w:t>
      </w:r>
      <w:r w:rsidR="004B7C76"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44F51A" w14:textId="2E94DC8E" w:rsidR="00E70B33" w:rsidRPr="0052248A" w:rsidRDefault="00307273" w:rsidP="003F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7C76"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Выручка от реализации товаров (работ, услуг) в </w:t>
      </w:r>
      <w:r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</w:t>
      </w:r>
      <w:r w:rsidR="00E70B33"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Усть-Ордынский почтамт </w:t>
      </w:r>
      <w:r w:rsidR="004B7C76"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2F6D76">
        <w:rPr>
          <w:rFonts w:ascii="Times New Roman" w:eastAsia="Times New Roman" w:hAnsi="Times New Roman" w:cs="Times New Roman"/>
          <w:sz w:val="28"/>
          <w:szCs w:val="28"/>
          <w:lang w:eastAsia="ru-RU"/>
        </w:rPr>
        <w:t>6,391</w:t>
      </w:r>
      <w:r w:rsidR="004B7C76"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</w:t>
      </w:r>
      <w:r w:rsidR="0047080E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6E3DD7"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185B"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708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185B"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реднесписочная численность </w:t>
      </w:r>
      <w:r w:rsidR="004708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74 чел., с</w:t>
      </w:r>
      <w:r w:rsidR="006E3DD7"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7C2DC1"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днемесячная заработная плата </w:t>
      </w:r>
      <w:r w:rsidR="004708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21</w:t>
      </w:r>
      <w:r w:rsidR="002F6D76">
        <w:rPr>
          <w:rFonts w:ascii="Times New Roman" w:eastAsia="Times New Roman" w:hAnsi="Times New Roman" w:cs="Times New Roman"/>
          <w:sz w:val="28"/>
          <w:szCs w:val="28"/>
          <w:lang w:eastAsia="ru-RU"/>
        </w:rPr>
        <w:t>059</w:t>
      </w:r>
      <w:r w:rsidR="0047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14:paraId="012D4B3B" w14:textId="2BB16A38" w:rsidR="0047080E" w:rsidRDefault="00F11F60" w:rsidP="005E3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ab/>
        <w:t>Выручка от реализации товаров</w:t>
      </w:r>
      <w:r w:rsidR="00A57EC8" w:rsidRPr="0052248A">
        <w:rPr>
          <w:rFonts w:ascii="Times New Roman" w:hAnsi="Times New Roman" w:cs="Times New Roman"/>
          <w:sz w:val="28"/>
          <w:szCs w:val="28"/>
        </w:rPr>
        <w:t xml:space="preserve"> (работ, услуг) </w:t>
      </w:r>
      <w:r w:rsidR="00EC57D8" w:rsidRPr="0052248A">
        <w:rPr>
          <w:rFonts w:ascii="Times New Roman" w:hAnsi="Times New Roman" w:cs="Times New Roman"/>
          <w:sz w:val="28"/>
          <w:szCs w:val="28"/>
        </w:rPr>
        <w:t xml:space="preserve">в </w:t>
      </w:r>
      <w:r w:rsidR="006759A3" w:rsidRPr="0052248A">
        <w:rPr>
          <w:rFonts w:ascii="Times New Roman" w:hAnsi="Times New Roman" w:cs="Times New Roman"/>
          <w:sz w:val="28"/>
          <w:szCs w:val="28"/>
        </w:rPr>
        <w:t xml:space="preserve">ООО «Газета «Ленская правда» </w:t>
      </w:r>
      <w:r w:rsidR="0047080E">
        <w:rPr>
          <w:rFonts w:ascii="Times New Roman" w:hAnsi="Times New Roman" w:cs="Times New Roman"/>
          <w:sz w:val="28"/>
          <w:szCs w:val="28"/>
        </w:rPr>
        <w:t xml:space="preserve">- </w:t>
      </w:r>
      <w:r w:rsidR="002F6D76">
        <w:rPr>
          <w:rFonts w:ascii="Times New Roman" w:hAnsi="Times New Roman" w:cs="Times New Roman"/>
          <w:sz w:val="28"/>
          <w:szCs w:val="28"/>
        </w:rPr>
        <w:t>1,020</w:t>
      </w:r>
      <w:r w:rsidR="0047080E">
        <w:rPr>
          <w:rFonts w:ascii="Times New Roman" w:hAnsi="Times New Roman" w:cs="Times New Roman"/>
          <w:sz w:val="28"/>
          <w:szCs w:val="28"/>
        </w:rPr>
        <w:t xml:space="preserve"> </w:t>
      </w:r>
      <w:r w:rsidRPr="0052248A">
        <w:rPr>
          <w:rFonts w:ascii="Times New Roman" w:hAnsi="Times New Roman" w:cs="Times New Roman"/>
          <w:sz w:val="28"/>
          <w:szCs w:val="28"/>
        </w:rPr>
        <w:t>млн. руб</w:t>
      </w:r>
      <w:r w:rsidR="001D282F">
        <w:rPr>
          <w:rFonts w:ascii="Times New Roman" w:hAnsi="Times New Roman" w:cs="Times New Roman"/>
          <w:sz w:val="28"/>
          <w:szCs w:val="28"/>
        </w:rPr>
        <w:t>.</w:t>
      </w:r>
      <w:r w:rsidR="0047080E">
        <w:rPr>
          <w:rFonts w:ascii="Times New Roman" w:hAnsi="Times New Roman" w:cs="Times New Roman"/>
          <w:sz w:val="28"/>
          <w:szCs w:val="28"/>
        </w:rPr>
        <w:t>, с</w:t>
      </w:r>
      <w:r w:rsidRPr="0052248A">
        <w:rPr>
          <w:rFonts w:ascii="Times New Roman" w:hAnsi="Times New Roman" w:cs="Times New Roman"/>
          <w:sz w:val="28"/>
          <w:szCs w:val="28"/>
        </w:rPr>
        <w:t xml:space="preserve">реднесписочная численность </w:t>
      </w:r>
      <w:r w:rsidR="006759A3" w:rsidRPr="0052248A">
        <w:rPr>
          <w:rFonts w:ascii="Times New Roman" w:hAnsi="Times New Roman" w:cs="Times New Roman"/>
          <w:sz w:val="28"/>
          <w:szCs w:val="28"/>
        </w:rPr>
        <w:t xml:space="preserve">работающих </w:t>
      </w:r>
      <w:r w:rsidR="006E3DD7" w:rsidRPr="0052248A">
        <w:rPr>
          <w:rFonts w:ascii="Times New Roman" w:hAnsi="Times New Roman" w:cs="Times New Roman"/>
          <w:sz w:val="28"/>
          <w:szCs w:val="28"/>
        </w:rPr>
        <w:t xml:space="preserve">- </w:t>
      </w:r>
      <w:r w:rsidR="006759A3" w:rsidRPr="0052248A">
        <w:rPr>
          <w:rFonts w:ascii="Times New Roman" w:hAnsi="Times New Roman" w:cs="Times New Roman"/>
          <w:sz w:val="28"/>
          <w:szCs w:val="28"/>
        </w:rPr>
        <w:t>3</w:t>
      </w:r>
      <w:r w:rsidR="00EC57D8" w:rsidRPr="0052248A">
        <w:rPr>
          <w:rFonts w:ascii="Times New Roman" w:hAnsi="Times New Roman" w:cs="Times New Roman"/>
          <w:sz w:val="28"/>
          <w:szCs w:val="28"/>
        </w:rPr>
        <w:t xml:space="preserve"> чел</w:t>
      </w:r>
      <w:r w:rsidR="0047080E">
        <w:rPr>
          <w:rFonts w:ascii="Times New Roman" w:hAnsi="Times New Roman" w:cs="Times New Roman"/>
          <w:sz w:val="28"/>
          <w:szCs w:val="28"/>
        </w:rPr>
        <w:t>.</w:t>
      </w:r>
      <w:r w:rsidR="00EC57D8" w:rsidRPr="0052248A">
        <w:rPr>
          <w:rFonts w:ascii="Times New Roman" w:hAnsi="Times New Roman" w:cs="Times New Roman"/>
          <w:sz w:val="28"/>
          <w:szCs w:val="28"/>
        </w:rPr>
        <w:t>, среднемесячная</w:t>
      </w:r>
      <w:r w:rsidR="0046466E" w:rsidRPr="0052248A">
        <w:rPr>
          <w:rFonts w:ascii="Times New Roman" w:hAnsi="Times New Roman" w:cs="Times New Roman"/>
          <w:sz w:val="28"/>
          <w:szCs w:val="28"/>
        </w:rPr>
        <w:t xml:space="preserve"> заработная плата </w:t>
      </w:r>
      <w:r w:rsidR="00965570" w:rsidRPr="0052248A">
        <w:rPr>
          <w:rFonts w:ascii="Times New Roman" w:hAnsi="Times New Roman" w:cs="Times New Roman"/>
          <w:sz w:val="28"/>
          <w:szCs w:val="28"/>
        </w:rPr>
        <w:t>23</w:t>
      </w:r>
      <w:r w:rsidR="002F6D76">
        <w:rPr>
          <w:rFonts w:ascii="Times New Roman" w:hAnsi="Times New Roman" w:cs="Times New Roman"/>
          <w:sz w:val="28"/>
          <w:szCs w:val="28"/>
        </w:rPr>
        <w:t>611</w:t>
      </w:r>
      <w:r w:rsidR="00965570" w:rsidRPr="0052248A">
        <w:rPr>
          <w:rFonts w:ascii="Times New Roman" w:hAnsi="Times New Roman" w:cs="Times New Roman"/>
          <w:sz w:val="28"/>
          <w:szCs w:val="28"/>
        </w:rPr>
        <w:t xml:space="preserve"> руб</w:t>
      </w:r>
      <w:r w:rsidR="0047080E">
        <w:rPr>
          <w:rFonts w:ascii="Times New Roman" w:hAnsi="Times New Roman" w:cs="Times New Roman"/>
          <w:sz w:val="28"/>
          <w:szCs w:val="28"/>
        </w:rPr>
        <w:t>.</w:t>
      </w:r>
    </w:p>
    <w:p w14:paraId="6A7BCDB2" w14:textId="1E533815" w:rsidR="00F118A8" w:rsidRPr="0052248A" w:rsidRDefault="0047080E" w:rsidP="005E3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целом по отрасли </w:t>
      </w:r>
      <w:r w:rsidR="002F6D76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составляет 77 чел., </w:t>
      </w:r>
      <w:r>
        <w:rPr>
          <w:rFonts w:ascii="Times New Roman" w:hAnsi="Times New Roman" w:cs="Times New Roman"/>
          <w:sz w:val="28"/>
          <w:szCs w:val="28"/>
        </w:rPr>
        <w:t>среднемесячная заработная плата – 21</w:t>
      </w:r>
      <w:r w:rsidR="002F6D76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CF70A3" w:rsidRPr="005224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F0B0B" w14:textId="77777777" w:rsidR="00E2253F" w:rsidRPr="0052248A" w:rsidRDefault="00E2253F" w:rsidP="003F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7759E" w14:textId="3481B4C1" w:rsidR="000A6CB4" w:rsidRPr="0052248A" w:rsidRDefault="000A6CB4" w:rsidP="003F6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34833009"/>
      <w:r w:rsidRPr="005224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Малый бизнес</w:t>
      </w:r>
    </w:p>
    <w:p w14:paraId="4F581952" w14:textId="7A22577F" w:rsidR="005174AB" w:rsidRPr="0052248A" w:rsidRDefault="000A3454" w:rsidP="005174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>В</w:t>
      </w:r>
      <w:r w:rsidR="00A57EC8" w:rsidRPr="0052248A">
        <w:rPr>
          <w:rFonts w:ascii="Times New Roman" w:hAnsi="Times New Roman" w:cs="Times New Roman"/>
          <w:sz w:val="28"/>
          <w:szCs w:val="28"/>
        </w:rPr>
        <w:t xml:space="preserve"> </w:t>
      </w:r>
      <w:r w:rsidR="00470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2F6D76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полугодии</w:t>
      </w:r>
      <w:r w:rsidR="00470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</w:t>
      </w:r>
      <w:r w:rsidR="00260316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2F6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60316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proofErr w:type="spellStart"/>
      <w:r w:rsidR="009C638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Качугского</w:t>
      </w:r>
      <w:proofErr w:type="spellEnd"/>
      <w:r w:rsidR="009C638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316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470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</w:t>
      </w:r>
      <w:r w:rsidR="00EB2E08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</w:t>
      </w:r>
      <w:r w:rsidR="00A57EC8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и свою</w:t>
      </w:r>
      <w:r w:rsidR="00EB2E08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</w:t>
      </w:r>
      <w:r w:rsidR="0047080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F6D76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EB2E08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</w:t>
      </w:r>
      <w:r w:rsidR="00DE4838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E360E8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предпринима</w:t>
      </w:r>
      <w:r w:rsidR="006E0201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тельства</w:t>
      </w:r>
      <w:r w:rsidR="00986B0E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D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47080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F6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полугодии </w:t>
      </w:r>
      <w:r w:rsidR="00986B0E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47080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86B0E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1D282F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2F6D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86B0E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2F6D76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986B0E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CF70A3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+ </w:t>
      </w:r>
      <w:r w:rsidR="0047080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F6D76">
        <w:rPr>
          <w:rFonts w:ascii="Times New Roman" w:hAnsi="Times New Roman" w:cs="Times New Roman"/>
          <w:color w:val="000000" w:themeColor="text1"/>
          <w:sz w:val="28"/>
          <w:szCs w:val="28"/>
        </w:rPr>
        <w:t>,2</w:t>
      </w:r>
      <w:r w:rsidR="00470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0A3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986B0E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E0201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174A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Наибольшее число малых предприятий зарегистрировано в сфере торговли и общественного питания – 75,8%, в сельском хозяйстве - 13,2%,  в обрабатывающей промышленности - 2%, в  сфере транспорта – 3%, в прочих отраслях  – 6%.</w:t>
      </w:r>
    </w:p>
    <w:p w14:paraId="20D0B72D" w14:textId="3A007364" w:rsidR="00522CB8" w:rsidRPr="0052248A" w:rsidRDefault="00522CB8" w:rsidP="005174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Выручка от реализации товаров (работ, услуг) </w:t>
      </w:r>
      <w:r w:rsidR="001D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предприятиях 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мало</w:t>
      </w:r>
      <w:r w:rsidR="001D282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бизнес</w:t>
      </w:r>
      <w:r w:rsidR="001D28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составила </w:t>
      </w:r>
      <w:r w:rsidR="002F6D76">
        <w:rPr>
          <w:rFonts w:ascii="Times New Roman" w:hAnsi="Times New Roman" w:cs="Times New Roman"/>
          <w:color w:val="000000" w:themeColor="text1"/>
          <w:sz w:val="28"/>
          <w:szCs w:val="28"/>
        </w:rPr>
        <w:t>836,454</w:t>
      </w:r>
      <w:r w:rsidR="00E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Удельный вес выручки предприятий малого бизнеса в </w:t>
      </w:r>
      <w:r w:rsidR="001D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общем объеме 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выручк</w:t>
      </w:r>
      <w:r w:rsidR="001D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5224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E52EF0">
        <w:rPr>
          <w:rFonts w:ascii="Times New Roman" w:hAnsi="Times New Roman" w:cs="Times New Roman"/>
          <w:color w:val="000000" w:themeColor="text1"/>
          <w:sz w:val="28"/>
          <w:szCs w:val="28"/>
        </w:rPr>
        <w:t>5,</w:t>
      </w:r>
      <w:r w:rsidR="002F6D7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E52E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D0405A" w14:textId="434DCA26" w:rsidR="00D96966" w:rsidRPr="0052248A" w:rsidRDefault="00613D3C" w:rsidP="00522C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Среднесписочная численность работающих </w:t>
      </w:r>
      <w:r w:rsidR="004074AE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субъектах МСП </w:t>
      </w:r>
      <w:r w:rsidR="000A3454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учетом </w:t>
      </w:r>
      <w:r w:rsidR="00655728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руководителей </w:t>
      </w:r>
      <w:r w:rsidR="000A3454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КФХ</w:t>
      </w:r>
      <w:r w:rsidR="00CF70A3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индивидуальных предпринимателей</w:t>
      </w:r>
      <w:r w:rsidR="000A3454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E0201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3D8" w:rsidRPr="005224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1500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F2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E2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</w:t>
      </w:r>
      <w:r w:rsidR="00EC57D8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че</w:t>
      </w:r>
      <w:r w:rsidR="00E52EF0">
        <w:rPr>
          <w:rFonts w:ascii="Times New Roman" w:hAnsi="Times New Roman" w:cs="Times New Roman"/>
          <w:color w:val="000000" w:themeColor="text1"/>
          <w:sz w:val="28"/>
          <w:szCs w:val="28"/>
        </w:rPr>
        <w:t>л., д</w:t>
      </w:r>
      <w:r w:rsidR="00522CB8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оля занятых на малых предприятиях в общей численности занятых в экономике </w:t>
      </w:r>
      <w:r w:rsidR="00E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20,68 </w:t>
      </w:r>
      <w:r w:rsidR="00522CB8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bookmarkEnd w:id="4"/>
    <w:p w14:paraId="005DCD8E" w14:textId="77777777" w:rsidR="00E66653" w:rsidRPr="0052248A" w:rsidRDefault="00E66653" w:rsidP="00E66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7F1EAC" w14:textId="41FE430C" w:rsidR="00A91630" w:rsidRPr="0052248A" w:rsidRDefault="000A6CB4" w:rsidP="00E363DB">
      <w:pPr>
        <w:pStyle w:val="a5"/>
        <w:rPr>
          <w:b/>
          <w:i/>
          <w:iCs/>
          <w:color w:val="000000" w:themeColor="text1"/>
          <w:szCs w:val="28"/>
        </w:rPr>
      </w:pPr>
      <w:r w:rsidRPr="0052248A">
        <w:rPr>
          <w:b/>
          <w:i/>
          <w:iCs/>
          <w:color w:val="000000" w:themeColor="text1"/>
          <w:szCs w:val="28"/>
        </w:rPr>
        <w:t>Инвестиционная деятельность</w:t>
      </w:r>
    </w:p>
    <w:p w14:paraId="4A5D7BD8" w14:textId="77777777" w:rsidR="0030057F" w:rsidRPr="0052248A" w:rsidRDefault="0030057F" w:rsidP="003F6795">
      <w:pPr>
        <w:pStyle w:val="a5"/>
        <w:ind w:firstLine="709"/>
        <w:jc w:val="both"/>
        <w:rPr>
          <w:color w:val="000000" w:themeColor="text1"/>
          <w:szCs w:val="28"/>
        </w:rPr>
      </w:pPr>
      <w:r w:rsidRPr="0052248A">
        <w:rPr>
          <w:color w:val="000000" w:themeColor="text1"/>
          <w:szCs w:val="28"/>
        </w:rPr>
        <w:t xml:space="preserve">В настоящее время в </w:t>
      </w:r>
      <w:proofErr w:type="spellStart"/>
      <w:r w:rsidRPr="0052248A">
        <w:rPr>
          <w:color w:val="000000" w:themeColor="text1"/>
          <w:szCs w:val="28"/>
        </w:rPr>
        <w:t>Качугском</w:t>
      </w:r>
      <w:proofErr w:type="spellEnd"/>
      <w:r w:rsidRPr="0052248A">
        <w:rPr>
          <w:color w:val="000000" w:themeColor="text1"/>
          <w:szCs w:val="28"/>
        </w:rPr>
        <w:t xml:space="preserve"> районе продолжают реализовываться инвестиционные проекты и гранты.</w:t>
      </w:r>
    </w:p>
    <w:p w14:paraId="7F64EE93" w14:textId="77777777" w:rsidR="00353091" w:rsidRPr="0052248A" w:rsidRDefault="00353091" w:rsidP="003F6795">
      <w:pPr>
        <w:pStyle w:val="a5"/>
        <w:ind w:firstLine="709"/>
        <w:jc w:val="both"/>
        <w:rPr>
          <w:color w:val="000000" w:themeColor="text1"/>
          <w:szCs w:val="28"/>
        </w:rPr>
      </w:pPr>
      <w:r w:rsidRPr="0052248A">
        <w:rPr>
          <w:color w:val="000000" w:themeColor="text1"/>
          <w:szCs w:val="28"/>
        </w:rPr>
        <w:t>Инвестиционные проекты:</w:t>
      </w:r>
    </w:p>
    <w:p w14:paraId="5E2166D3" w14:textId="66BF9F8C" w:rsidR="00353091" w:rsidRPr="0052248A" w:rsidRDefault="00CB1A69" w:rsidP="003F6795">
      <w:pPr>
        <w:pStyle w:val="a5"/>
        <w:jc w:val="both"/>
        <w:rPr>
          <w:color w:val="000000" w:themeColor="text1"/>
          <w:szCs w:val="28"/>
        </w:rPr>
      </w:pPr>
      <w:r w:rsidRPr="0052248A">
        <w:rPr>
          <w:color w:val="000000" w:themeColor="text1"/>
          <w:szCs w:val="28"/>
        </w:rPr>
        <w:t>1</w:t>
      </w:r>
      <w:r w:rsidR="00353091" w:rsidRPr="0052248A">
        <w:rPr>
          <w:color w:val="000000" w:themeColor="text1"/>
          <w:szCs w:val="28"/>
        </w:rPr>
        <w:t>.</w:t>
      </w:r>
      <w:r w:rsidR="00353091" w:rsidRPr="0052248A">
        <w:rPr>
          <w:color w:val="000000" w:themeColor="text1"/>
          <w:szCs w:val="28"/>
        </w:rPr>
        <w:tab/>
      </w:r>
      <w:r w:rsidR="008F7755" w:rsidRPr="0052248A">
        <w:rPr>
          <w:color w:val="000000" w:themeColor="text1"/>
          <w:szCs w:val="28"/>
        </w:rPr>
        <w:t>«</w:t>
      </w:r>
      <w:r w:rsidR="00353091" w:rsidRPr="0052248A">
        <w:rPr>
          <w:color w:val="000000" w:themeColor="text1"/>
          <w:szCs w:val="28"/>
        </w:rPr>
        <w:t xml:space="preserve">Развитие материально-технической базы сельскохозяйственной кооперации СПССК </w:t>
      </w:r>
      <w:r w:rsidR="008F7755" w:rsidRPr="0052248A">
        <w:rPr>
          <w:color w:val="000000" w:themeColor="text1"/>
          <w:szCs w:val="28"/>
        </w:rPr>
        <w:t>«</w:t>
      </w:r>
      <w:r w:rsidR="00353091" w:rsidRPr="0052248A">
        <w:rPr>
          <w:color w:val="000000" w:themeColor="text1"/>
          <w:szCs w:val="28"/>
        </w:rPr>
        <w:t>Труженик</w:t>
      </w:r>
      <w:r w:rsidR="008F7755" w:rsidRPr="0052248A">
        <w:rPr>
          <w:color w:val="000000" w:themeColor="text1"/>
          <w:szCs w:val="28"/>
        </w:rPr>
        <w:t>»</w:t>
      </w:r>
      <w:r w:rsidR="00353091" w:rsidRPr="0052248A">
        <w:rPr>
          <w:color w:val="000000" w:themeColor="text1"/>
          <w:szCs w:val="28"/>
        </w:rPr>
        <w:t xml:space="preserve"> </w:t>
      </w:r>
      <w:proofErr w:type="spellStart"/>
      <w:r w:rsidR="00353091" w:rsidRPr="0052248A">
        <w:rPr>
          <w:color w:val="000000" w:themeColor="text1"/>
          <w:szCs w:val="28"/>
        </w:rPr>
        <w:t>Качугского</w:t>
      </w:r>
      <w:proofErr w:type="spellEnd"/>
      <w:r w:rsidR="00353091" w:rsidRPr="0052248A">
        <w:rPr>
          <w:color w:val="000000" w:themeColor="text1"/>
          <w:szCs w:val="28"/>
        </w:rPr>
        <w:t xml:space="preserve"> района</w:t>
      </w:r>
      <w:r w:rsidR="008F7755" w:rsidRPr="0052248A">
        <w:rPr>
          <w:color w:val="000000" w:themeColor="text1"/>
          <w:szCs w:val="28"/>
        </w:rPr>
        <w:t>»</w:t>
      </w:r>
      <w:r w:rsidR="00353091" w:rsidRPr="0052248A">
        <w:rPr>
          <w:color w:val="000000" w:themeColor="text1"/>
          <w:szCs w:val="28"/>
        </w:rPr>
        <w:t xml:space="preserve"> 2016-2020 гг.</w:t>
      </w:r>
      <w:r w:rsidR="00931CAA" w:rsidRPr="0052248A">
        <w:rPr>
          <w:color w:val="000000" w:themeColor="text1"/>
          <w:szCs w:val="28"/>
        </w:rPr>
        <w:t xml:space="preserve">, стоимость проекта 16,56 </w:t>
      </w:r>
      <w:proofErr w:type="spellStart"/>
      <w:r w:rsidR="00931CAA" w:rsidRPr="0052248A">
        <w:rPr>
          <w:color w:val="000000" w:themeColor="text1"/>
          <w:szCs w:val="28"/>
        </w:rPr>
        <w:t>млн.руб</w:t>
      </w:r>
      <w:proofErr w:type="spellEnd"/>
      <w:r w:rsidR="00931CAA" w:rsidRPr="0052248A">
        <w:rPr>
          <w:color w:val="000000" w:themeColor="text1"/>
          <w:szCs w:val="28"/>
        </w:rPr>
        <w:t xml:space="preserve">. </w:t>
      </w:r>
      <w:r w:rsidR="00875586" w:rsidRPr="0052248A">
        <w:rPr>
          <w:color w:val="000000" w:themeColor="text1"/>
          <w:szCs w:val="28"/>
        </w:rPr>
        <w:tab/>
      </w:r>
      <w:r w:rsidR="00931CAA" w:rsidRPr="0052248A">
        <w:rPr>
          <w:color w:val="000000" w:themeColor="text1"/>
          <w:szCs w:val="28"/>
        </w:rPr>
        <w:t xml:space="preserve">В рамках проекта </w:t>
      </w:r>
      <w:r w:rsidR="00797823" w:rsidRPr="0052248A">
        <w:rPr>
          <w:color w:val="000000" w:themeColor="text1"/>
          <w:szCs w:val="28"/>
        </w:rPr>
        <w:t>построен цех по переработке молока, приобретено оборудование для переработки молока и мяса, приобретен рефрижератор</w:t>
      </w:r>
      <w:r w:rsidR="00931CAA" w:rsidRPr="0052248A">
        <w:rPr>
          <w:color w:val="000000" w:themeColor="text1"/>
          <w:szCs w:val="28"/>
        </w:rPr>
        <w:t>.</w:t>
      </w:r>
      <w:r w:rsidR="0030057F" w:rsidRPr="0052248A">
        <w:rPr>
          <w:color w:val="000000" w:themeColor="text1"/>
          <w:szCs w:val="28"/>
        </w:rPr>
        <w:t xml:space="preserve"> </w:t>
      </w:r>
      <w:r w:rsidR="001E247E">
        <w:rPr>
          <w:color w:val="000000" w:themeColor="text1"/>
          <w:szCs w:val="28"/>
        </w:rPr>
        <w:t>С</w:t>
      </w:r>
      <w:r w:rsidR="0030057F" w:rsidRPr="0052248A">
        <w:rPr>
          <w:color w:val="000000" w:themeColor="text1"/>
          <w:szCs w:val="28"/>
        </w:rPr>
        <w:t>оздано 14 рабочих мест.</w:t>
      </w:r>
    </w:p>
    <w:p w14:paraId="42729C5F" w14:textId="2E61F8BE" w:rsidR="00875586" w:rsidRPr="0052248A" w:rsidRDefault="00CB1A69" w:rsidP="003F6795">
      <w:pPr>
        <w:pStyle w:val="a5"/>
        <w:jc w:val="both"/>
        <w:rPr>
          <w:color w:val="000000" w:themeColor="text1"/>
          <w:szCs w:val="28"/>
        </w:rPr>
      </w:pPr>
      <w:r w:rsidRPr="0052248A">
        <w:rPr>
          <w:color w:val="000000" w:themeColor="text1"/>
          <w:szCs w:val="28"/>
        </w:rPr>
        <w:t>2</w:t>
      </w:r>
      <w:r w:rsidR="00353091" w:rsidRPr="0052248A">
        <w:rPr>
          <w:color w:val="000000" w:themeColor="text1"/>
          <w:szCs w:val="28"/>
        </w:rPr>
        <w:t>.</w:t>
      </w:r>
      <w:r w:rsidR="00353091" w:rsidRPr="0052248A">
        <w:rPr>
          <w:color w:val="000000" w:themeColor="text1"/>
          <w:szCs w:val="28"/>
        </w:rPr>
        <w:tab/>
      </w:r>
      <w:r w:rsidR="008F7755" w:rsidRPr="0052248A">
        <w:rPr>
          <w:color w:val="000000" w:themeColor="text1"/>
          <w:szCs w:val="28"/>
        </w:rPr>
        <w:t>«</w:t>
      </w:r>
      <w:r w:rsidR="00DF72DF" w:rsidRPr="0052248A">
        <w:rPr>
          <w:color w:val="000000" w:themeColor="text1"/>
          <w:szCs w:val="28"/>
        </w:rPr>
        <w:t>Развитие зернового производства</w:t>
      </w:r>
      <w:r w:rsidR="00F12E30" w:rsidRPr="0052248A">
        <w:rPr>
          <w:color w:val="000000" w:themeColor="text1"/>
          <w:szCs w:val="28"/>
        </w:rPr>
        <w:t xml:space="preserve"> Главой КФХ Хмелевым Василием Павловичем</w:t>
      </w:r>
      <w:r w:rsidR="00DF72DF" w:rsidRPr="0052248A">
        <w:rPr>
          <w:color w:val="000000" w:themeColor="text1"/>
          <w:szCs w:val="28"/>
        </w:rPr>
        <w:t xml:space="preserve"> </w:t>
      </w:r>
      <w:r w:rsidR="005E1986" w:rsidRPr="0052248A">
        <w:rPr>
          <w:color w:val="000000" w:themeColor="text1"/>
          <w:szCs w:val="28"/>
        </w:rPr>
        <w:t xml:space="preserve">в </w:t>
      </w:r>
      <w:r w:rsidR="00DF72DF" w:rsidRPr="0052248A">
        <w:rPr>
          <w:color w:val="000000" w:themeColor="text1"/>
          <w:szCs w:val="28"/>
        </w:rPr>
        <w:t>2016-2020</w:t>
      </w:r>
      <w:r w:rsidR="00C4644B" w:rsidRPr="0052248A">
        <w:rPr>
          <w:color w:val="000000" w:themeColor="text1"/>
          <w:szCs w:val="28"/>
        </w:rPr>
        <w:t xml:space="preserve"> </w:t>
      </w:r>
      <w:r w:rsidR="00DF72DF" w:rsidRPr="0052248A">
        <w:rPr>
          <w:color w:val="000000" w:themeColor="text1"/>
          <w:szCs w:val="28"/>
        </w:rPr>
        <w:t>гг.</w:t>
      </w:r>
      <w:r w:rsidR="005E1986" w:rsidRPr="0052248A">
        <w:rPr>
          <w:color w:val="000000" w:themeColor="text1"/>
          <w:szCs w:val="28"/>
        </w:rPr>
        <w:t>»</w:t>
      </w:r>
      <w:r w:rsidR="00931CAA" w:rsidRPr="0052248A">
        <w:rPr>
          <w:color w:val="000000" w:themeColor="text1"/>
          <w:szCs w:val="28"/>
        </w:rPr>
        <w:t xml:space="preserve">, стоимость проекта </w:t>
      </w:r>
      <w:r w:rsidR="0030057F" w:rsidRPr="0052248A">
        <w:rPr>
          <w:color w:val="000000" w:themeColor="text1"/>
          <w:szCs w:val="28"/>
        </w:rPr>
        <w:t>38,14</w:t>
      </w:r>
      <w:r w:rsidR="00931CAA" w:rsidRPr="0052248A">
        <w:rPr>
          <w:color w:val="000000" w:themeColor="text1"/>
          <w:szCs w:val="28"/>
        </w:rPr>
        <w:t xml:space="preserve"> </w:t>
      </w:r>
      <w:proofErr w:type="spellStart"/>
      <w:r w:rsidR="00931CAA" w:rsidRPr="0052248A">
        <w:rPr>
          <w:color w:val="000000" w:themeColor="text1"/>
          <w:szCs w:val="28"/>
        </w:rPr>
        <w:t>млн.р</w:t>
      </w:r>
      <w:r w:rsidR="00797823" w:rsidRPr="0052248A">
        <w:rPr>
          <w:color w:val="000000" w:themeColor="text1"/>
          <w:szCs w:val="28"/>
        </w:rPr>
        <w:t>уб</w:t>
      </w:r>
      <w:proofErr w:type="spellEnd"/>
      <w:r w:rsidR="00797823" w:rsidRPr="0052248A">
        <w:rPr>
          <w:color w:val="000000" w:themeColor="text1"/>
          <w:szCs w:val="28"/>
        </w:rPr>
        <w:t xml:space="preserve">. </w:t>
      </w:r>
    </w:p>
    <w:p w14:paraId="255DF3E1" w14:textId="08BEFE07" w:rsidR="0030057F" w:rsidRPr="0052248A" w:rsidRDefault="00875586" w:rsidP="003F6795">
      <w:pPr>
        <w:pStyle w:val="a5"/>
        <w:jc w:val="both"/>
        <w:rPr>
          <w:color w:val="000000" w:themeColor="text1"/>
          <w:szCs w:val="28"/>
        </w:rPr>
      </w:pPr>
      <w:r w:rsidRPr="0052248A">
        <w:rPr>
          <w:color w:val="000000" w:themeColor="text1"/>
          <w:szCs w:val="28"/>
        </w:rPr>
        <w:tab/>
      </w:r>
      <w:r w:rsidR="00797823" w:rsidRPr="0052248A">
        <w:rPr>
          <w:color w:val="000000" w:themeColor="text1"/>
          <w:szCs w:val="28"/>
        </w:rPr>
        <w:t xml:space="preserve">В рамках проекта </w:t>
      </w:r>
      <w:r w:rsidR="00D96966" w:rsidRPr="0052248A">
        <w:rPr>
          <w:color w:val="000000" w:themeColor="text1"/>
          <w:szCs w:val="28"/>
        </w:rPr>
        <w:t xml:space="preserve">проведена реконструкция </w:t>
      </w:r>
      <w:r w:rsidRPr="0052248A">
        <w:rPr>
          <w:color w:val="000000" w:themeColor="text1"/>
          <w:szCs w:val="28"/>
        </w:rPr>
        <w:t>гараж</w:t>
      </w:r>
      <w:r w:rsidR="00D96966" w:rsidRPr="0052248A">
        <w:rPr>
          <w:color w:val="000000" w:themeColor="text1"/>
          <w:szCs w:val="28"/>
        </w:rPr>
        <w:t>а</w:t>
      </w:r>
      <w:r w:rsidRPr="0052248A">
        <w:rPr>
          <w:color w:val="000000" w:themeColor="text1"/>
          <w:szCs w:val="28"/>
        </w:rPr>
        <w:t xml:space="preserve">, </w:t>
      </w:r>
      <w:r w:rsidR="00D96966" w:rsidRPr="0052248A">
        <w:rPr>
          <w:color w:val="000000" w:themeColor="text1"/>
          <w:szCs w:val="28"/>
        </w:rPr>
        <w:t>обустроен</w:t>
      </w:r>
      <w:r w:rsidRPr="0052248A">
        <w:rPr>
          <w:color w:val="000000" w:themeColor="text1"/>
          <w:szCs w:val="28"/>
        </w:rPr>
        <w:t xml:space="preserve"> машинный двор под сельхозтехнику, приобретен трактор </w:t>
      </w:r>
      <w:r w:rsidR="00797823" w:rsidRPr="0052248A">
        <w:rPr>
          <w:color w:val="000000" w:themeColor="text1"/>
          <w:szCs w:val="28"/>
        </w:rPr>
        <w:t xml:space="preserve">К-744, комбайн Вектор-410, 2 </w:t>
      </w:r>
      <w:proofErr w:type="spellStart"/>
      <w:r w:rsidR="00797823" w:rsidRPr="0052248A">
        <w:rPr>
          <w:color w:val="000000" w:themeColor="text1"/>
          <w:szCs w:val="28"/>
        </w:rPr>
        <w:t>дискатора</w:t>
      </w:r>
      <w:proofErr w:type="spellEnd"/>
      <w:r w:rsidR="00797823" w:rsidRPr="0052248A">
        <w:rPr>
          <w:color w:val="000000" w:themeColor="text1"/>
          <w:szCs w:val="28"/>
        </w:rPr>
        <w:t>, 2 плуга.</w:t>
      </w:r>
      <w:r w:rsidR="001E247E">
        <w:rPr>
          <w:color w:val="000000" w:themeColor="text1"/>
          <w:szCs w:val="28"/>
        </w:rPr>
        <w:t xml:space="preserve"> С</w:t>
      </w:r>
      <w:r w:rsidR="0030057F" w:rsidRPr="0052248A">
        <w:rPr>
          <w:color w:val="000000" w:themeColor="text1"/>
          <w:szCs w:val="28"/>
        </w:rPr>
        <w:t>оздано 9 рабочих мест.</w:t>
      </w:r>
    </w:p>
    <w:p w14:paraId="2061C745" w14:textId="5274D547" w:rsidR="00CB1A69" w:rsidRPr="0052248A" w:rsidRDefault="00CB1A69" w:rsidP="00655506">
      <w:pPr>
        <w:pStyle w:val="a5"/>
        <w:jc w:val="both"/>
        <w:rPr>
          <w:color w:val="000000" w:themeColor="text1"/>
          <w:szCs w:val="28"/>
        </w:rPr>
      </w:pPr>
      <w:r w:rsidRPr="0052248A">
        <w:rPr>
          <w:color w:val="000000" w:themeColor="text1"/>
          <w:szCs w:val="28"/>
        </w:rPr>
        <w:t>3</w:t>
      </w:r>
      <w:r w:rsidR="00DF72DF" w:rsidRPr="0052248A">
        <w:rPr>
          <w:color w:val="000000" w:themeColor="text1"/>
          <w:szCs w:val="28"/>
        </w:rPr>
        <w:t>.</w:t>
      </w:r>
      <w:r w:rsidR="00DF72DF" w:rsidRPr="0052248A">
        <w:rPr>
          <w:color w:val="000000" w:themeColor="text1"/>
          <w:szCs w:val="28"/>
        </w:rPr>
        <w:tab/>
      </w:r>
      <w:r w:rsidR="008F7755" w:rsidRPr="0052248A">
        <w:rPr>
          <w:color w:val="000000" w:themeColor="text1"/>
          <w:szCs w:val="28"/>
        </w:rPr>
        <w:t>«</w:t>
      </w:r>
      <w:r w:rsidR="00DF72DF" w:rsidRPr="0052248A">
        <w:rPr>
          <w:color w:val="000000" w:themeColor="text1"/>
          <w:szCs w:val="28"/>
        </w:rPr>
        <w:t xml:space="preserve">Развитие мясного скотоводства и создание производства колбасных изделий КФХ Липатовой Ю.А. в </w:t>
      </w:r>
      <w:proofErr w:type="spellStart"/>
      <w:r w:rsidR="00DF72DF" w:rsidRPr="0052248A">
        <w:rPr>
          <w:color w:val="000000" w:themeColor="text1"/>
          <w:szCs w:val="28"/>
        </w:rPr>
        <w:t>Качугском</w:t>
      </w:r>
      <w:proofErr w:type="spellEnd"/>
      <w:r w:rsidR="00DF72DF" w:rsidRPr="0052248A">
        <w:rPr>
          <w:color w:val="000000" w:themeColor="text1"/>
          <w:szCs w:val="28"/>
        </w:rPr>
        <w:t xml:space="preserve"> р</w:t>
      </w:r>
      <w:r w:rsidR="00931CAA" w:rsidRPr="0052248A">
        <w:rPr>
          <w:color w:val="000000" w:themeColor="text1"/>
          <w:szCs w:val="28"/>
        </w:rPr>
        <w:t>айоне на период 2016-2020 годы</w:t>
      </w:r>
      <w:r w:rsidR="008F7755" w:rsidRPr="0052248A">
        <w:rPr>
          <w:color w:val="000000" w:themeColor="text1"/>
          <w:szCs w:val="28"/>
        </w:rPr>
        <w:t>»</w:t>
      </w:r>
      <w:r w:rsidR="00931CAA" w:rsidRPr="0052248A">
        <w:rPr>
          <w:color w:val="000000" w:themeColor="text1"/>
          <w:szCs w:val="28"/>
        </w:rPr>
        <w:t>, сто</w:t>
      </w:r>
      <w:r w:rsidR="00797823" w:rsidRPr="0052248A">
        <w:rPr>
          <w:color w:val="000000" w:themeColor="text1"/>
          <w:szCs w:val="28"/>
        </w:rPr>
        <w:t xml:space="preserve">имость проекта – 28,0 </w:t>
      </w:r>
      <w:proofErr w:type="spellStart"/>
      <w:r w:rsidR="00797823" w:rsidRPr="0052248A">
        <w:rPr>
          <w:color w:val="000000" w:themeColor="text1"/>
          <w:szCs w:val="28"/>
        </w:rPr>
        <w:t>млн.руб</w:t>
      </w:r>
      <w:proofErr w:type="spellEnd"/>
      <w:r w:rsidR="00797823" w:rsidRPr="0052248A">
        <w:rPr>
          <w:color w:val="000000" w:themeColor="text1"/>
          <w:szCs w:val="28"/>
        </w:rPr>
        <w:t xml:space="preserve">. </w:t>
      </w:r>
      <w:r w:rsidRPr="0052248A">
        <w:rPr>
          <w:color w:val="000000" w:themeColor="text1"/>
          <w:szCs w:val="28"/>
        </w:rPr>
        <w:tab/>
      </w:r>
    </w:p>
    <w:p w14:paraId="2752A681" w14:textId="4AE72BEB" w:rsidR="00D906B8" w:rsidRPr="0052248A" w:rsidRDefault="00875586" w:rsidP="001E247E">
      <w:pPr>
        <w:pStyle w:val="a5"/>
        <w:jc w:val="both"/>
        <w:rPr>
          <w:color w:val="000000" w:themeColor="text1"/>
          <w:szCs w:val="28"/>
        </w:rPr>
      </w:pPr>
      <w:r w:rsidRPr="0052248A">
        <w:rPr>
          <w:color w:val="000000" w:themeColor="text1"/>
          <w:szCs w:val="28"/>
        </w:rPr>
        <w:tab/>
      </w:r>
      <w:r w:rsidR="00797823" w:rsidRPr="0052248A">
        <w:rPr>
          <w:color w:val="000000" w:themeColor="text1"/>
          <w:szCs w:val="28"/>
        </w:rPr>
        <w:t>В рамках пр</w:t>
      </w:r>
      <w:r w:rsidRPr="0052248A">
        <w:rPr>
          <w:color w:val="000000" w:themeColor="text1"/>
          <w:szCs w:val="28"/>
        </w:rPr>
        <w:t>оекта приобретен</w:t>
      </w:r>
      <w:r w:rsidR="00D96966" w:rsidRPr="0052248A">
        <w:rPr>
          <w:color w:val="000000" w:themeColor="text1"/>
          <w:szCs w:val="28"/>
        </w:rPr>
        <w:t>ы:</w:t>
      </w:r>
      <w:r w:rsidRPr="0052248A">
        <w:rPr>
          <w:color w:val="000000" w:themeColor="text1"/>
          <w:szCs w:val="28"/>
        </w:rPr>
        <w:t xml:space="preserve"> </w:t>
      </w:r>
      <w:r w:rsidR="005B71CF" w:rsidRPr="0052248A">
        <w:rPr>
          <w:color w:val="000000" w:themeColor="text1"/>
          <w:szCs w:val="28"/>
        </w:rPr>
        <w:t>трактор Беларус-892</w:t>
      </w:r>
      <w:r w:rsidRPr="0052248A">
        <w:rPr>
          <w:color w:val="000000" w:themeColor="text1"/>
          <w:szCs w:val="28"/>
        </w:rPr>
        <w:t>.2</w:t>
      </w:r>
      <w:r w:rsidR="005B71CF" w:rsidRPr="0052248A">
        <w:rPr>
          <w:color w:val="000000" w:themeColor="text1"/>
          <w:szCs w:val="28"/>
        </w:rPr>
        <w:t>, 2 плуга, культиватор, автомобиль-рефрижератор.</w:t>
      </w:r>
      <w:r w:rsidR="0030057F" w:rsidRPr="0052248A">
        <w:rPr>
          <w:color w:val="000000" w:themeColor="text1"/>
          <w:szCs w:val="28"/>
        </w:rPr>
        <w:t>, пресс</w:t>
      </w:r>
      <w:r w:rsidR="008F7755" w:rsidRPr="0052248A">
        <w:rPr>
          <w:color w:val="000000" w:themeColor="text1"/>
          <w:szCs w:val="28"/>
        </w:rPr>
        <w:t>-</w:t>
      </w:r>
      <w:r w:rsidR="0030057F" w:rsidRPr="0052248A">
        <w:rPr>
          <w:color w:val="000000" w:themeColor="text1"/>
          <w:szCs w:val="28"/>
        </w:rPr>
        <w:t>подбо</w:t>
      </w:r>
      <w:r w:rsidR="00D96966" w:rsidRPr="0052248A">
        <w:rPr>
          <w:color w:val="000000" w:themeColor="text1"/>
          <w:szCs w:val="28"/>
        </w:rPr>
        <w:t xml:space="preserve">рщик, грабли валковые, комбайн. </w:t>
      </w:r>
      <w:r w:rsidR="001E247E">
        <w:rPr>
          <w:color w:val="000000" w:themeColor="text1"/>
          <w:szCs w:val="28"/>
        </w:rPr>
        <w:t>С</w:t>
      </w:r>
      <w:r w:rsidR="00D906B8" w:rsidRPr="0052248A">
        <w:rPr>
          <w:color w:val="000000" w:themeColor="text1"/>
          <w:szCs w:val="28"/>
        </w:rPr>
        <w:t>оздано 10</w:t>
      </w:r>
      <w:r w:rsidR="00D96966" w:rsidRPr="0052248A">
        <w:rPr>
          <w:color w:val="000000" w:themeColor="text1"/>
          <w:szCs w:val="28"/>
        </w:rPr>
        <w:t xml:space="preserve"> </w:t>
      </w:r>
      <w:r w:rsidR="00D906B8" w:rsidRPr="0052248A">
        <w:rPr>
          <w:color w:val="000000" w:themeColor="text1"/>
          <w:szCs w:val="28"/>
        </w:rPr>
        <w:t>рабочих мест.</w:t>
      </w:r>
      <w:r w:rsidR="00931CAA" w:rsidRPr="0052248A">
        <w:rPr>
          <w:color w:val="000000" w:themeColor="text1"/>
          <w:szCs w:val="28"/>
        </w:rPr>
        <w:t xml:space="preserve"> </w:t>
      </w:r>
    </w:p>
    <w:p w14:paraId="28CA74E9" w14:textId="77777777" w:rsidR="00D906B8" w:rsidRPr="0052248A" w:rsidRDefault="00D906B8" w:rsidP="00D906B8">
      <w:pPr>
        <w:pStyle w:val="a5"/>
        <w:ind w:firstLine="708"/>
        <w:jc w:val="both"/>
        <w:rPr>
          <w:i/>
          <w:color w:val="000000" w:themeColor="text1"/>
          <w:szCs w:val="28"/>
        </w:rPr>
      </w:pPr>
      <w:r w:rsidRPr="0052248A">
        <w:rPr>
          <w:i/>
          <w:color w:val="000000" w:themeColor="text1"/>
          <w:szCs w:val="28"/>
        </w:rPr>
        <w:t>Программа «Начинающий фермер»:</w:t>
      </w:r>
    </w:p>
    <w:p w14:paraId="79F3E482" w14:textId="2F39834E" w:rsidR="00D906B8" w:rsidRPr="0052248A" w:rsidRDefault="000B5D5F" w:rsidP="00D906B8">
      <w:pPr>
        <w:pStyle w:val="a5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2020 году продолжают развиваться </w:t>
      </w:r>
      <w:r w:rsidR="001E247E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 xml:space="preserve"> КФХ, которые в </w:t>
      </w:r>
      <w:r w:rsidR="00D906B8" w:rsidRPr="0052248A">
        <w:rPr>
          <w:color w:val="000000" w:themeColor="text1"/>
          <w:szCs w:val="28"/>
        </w:rPr>
        <w:t xml:space="preserve">2019 </w:t>
      </w:r>
      <w:r>
        <w:rPr>
          <w:color w:val="000000" w:themeColor="text1"/>
          <w:szCs w:val="28"/>
        </w:rPr>
        <w:t xml:space="preserve">году </w:t>
      </w:r>
      <w:r w:rsidR="00D906B8" w:rsidRPr="0052248A">
        <w:rPr>
          <w:color w:val="000000" w:themeColor="text1"/>
          <w:szCs w:val="28"/>
        </w:rPr>
        <w:t>получ</w:t>
      </w:r>
      <w:r>
        <w:rPr>
          <w:color w:val="000000" w:themeColor="text1"/>
          <w:szCs w:val="28"/>
        </w:rPr>
        <w:t>или</w:t>
      </w:r>
      <w:r w:rsidR="00D906B8" w:rsidRPr="0052248A">
        <w:rPr>
          <w:color w:val="000000" w:themeColor="text1"/>
          <w:szCs w:val="28"/>
        </w:rPr>
        <w:t xml:space="preserve"> грант</w:t>
      </w:r>
      <w:r>
        <w:rPr>
          <w:color w:val="000000" w:themeColor="text1"/>
          <w:szCs w:val="28"/>
        </w:rPr>
        <w:t>ы</w:t>
      </w:r>
      <w:r w:rsidR="00D906B8" w:rsidRPr="0052248A">
        <w:rPr>
          <w:color w:val="000000" w:themeColor="text1"/>
          <w:szCs w:val="28"/>
        </w:rPr>
        <w:t xml:space="preserve"> на создание и развитие крестьянского (фермерского) хозяйства, проводимого министерством сельского хозяйства Иркутской области, по 3</w:t>
      </w:r>
      <w:r w:rsidR="001D282F">
        <w:rPr>
          <w:color w:val="000000" w:themeColor="text1"/>
          <w:szCs w:val="28"/>
        </w:rPr>
        <w:t>,0</w:t>
      </w:r>
      <w:r w:rsidR="00D906B8" w:rsidRPr="0052248A">
        <w:rPr>
          <w:color w:val="000000" w:themeColor="text1"/>
          <w:szCs w:val="28"/>
        </w:rPr>
        <w:t xml:space="preserve"> млн. руб. каждый. На данные средства приобре</w:t>
      </w:r>
      <w:r>
        <w:rPr>
          <w:color w:val="000000" w:themeColor="text1"/>
          <w:szCs w:val="28"/>
        </w:rPr>
        <w:t>таются</w:t>
      </w:r>
      <w:r w:rsidR="00D906B8" w:rsidRPr="0052248A">
        <w:rPr>
          <w:color w:val="000000" w:themeColor="text1"/>
          <w:szCs w:val="28"/>
        </w:rPr>
        <w:t xml:space="preserve"> племенны</w:t>
      </w:r>
      <w:r>
        <w:rPr>
          <w:color w:val="000000" w:themeColor="text1"/>
          <w:szCs w:val="28"/>
        </w:rPr>
        <w:t>е</w:t>
      </w:r>
      <w:r w:rsidR="00D906B8" w:rsidRPr="0052248A">
        <w:rPr>
          <w:color w:val="000000" w:themeColor="text1"/>
          <w:szCs w:val="28"/>
        </w:rPr>
        <w:t xml:space="preserve"> сельскохозяйственны</w:t>
      </w:r>
      <w:r>
        <w:rPr>
          <w:color w:val="000000" w:themeColor="text1"/>
          <w:szCs w:val="28"/>
        </w:rPr>
        <w:t>е</w:t>
      </w:r>
      <w:r w:rsidR="00D906B8" w:rsidRPr="0052248A">
        <w:rPr>
          <w:color w:val="000000" w:themeColor="text1"/>
          <w:szCs w:val="28"/>
        </w:rPr>
        <w:t xml:space="preserve"> животны</w:t>
      </w:r>
      <w:r>
        <w:rPr>
          <w:color w:val="000000" w:themeColor="text1"/>
          <w:szCs w:val="28"/>
        </w:rPr>
        <w:t>е</w:t>
      </w:r>
      <w:r w:rsidR="00D906B8" w:rsidRPr="0052248A">
        <w:rPr>
          <w:color w:val="000000" w:themeColor="text1"/>
          <w:szCs w:val="28"/>
        </w:rPr>
        <w:t>, сельскохозяйственн</w:t>
      </w:r>
      <w:r>
        <w:rPr>
          <w:color w:val="000000" w:themeColor="text1"/>
          <w:szCs w:val="28"/>
        </w:rPr>
        <w:t>ая</w:t>
      </w:r>
      <w:r w:rsidR="00D906B8" w:rsidRPr="0052248A">
        <w:rPr>
          <w:color w:val="000000" w:themeColor="text1"/>
          <w:szCs w:val="28"/>
        </w:rPr>
        <w:t xml:space="preserve"> техник</w:t>
      </w:r>
      <w:r>
        <w:rPr>
          <w:color w:val="000000" w:themeColor="text1"/>
          <w:szCs w:val="28"/>
        </w:rPr>
        <w:t>а</w:t>
      </w:r>
      <w:r w:rsidR="00D906B8" w:rsidRPr="0052248A">
        <w:rPr>
          <w:color w:val="000000" w:themeColor="text1"/>
          <w:szCs w:val="28"/>
        </w:rPr>
        <w:t>, грузовой транспорт.</w:t>
      </w:r>
    </w:p>
    <w:p w14:paraId="34E9B61B" w14:textId="5CC61F20" w:rsidR="00D906B8" w:rsidRPr="0052248A" w:rsidRDefault="00BF7EDD" w:rsidP="002262E5">
      <w:pPr>
        <w:pStyle w:val="a5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рамках реализации грантов </w:t>
      </w:r>
      <w:r w:rsidR="002262E5">
        <w:rPr>
          <w:color w:val="000000" w:themeColor="text1"/>
          <w:szCs w:val="28"/>
        </w:rPr>
        <w:t xml:space="preserve">в </w:t>
      </w:r>
      <w:r w:rsidR="000B5D5F">
        <w:rPr>
          <w:color w:val="000000" w:themeColor="text1"/>
          <w:szCs w:val="28"/>
        </w:rPr>
        <w:t xml:space="preserve">данных </w:t>
      </w:r>
      <w:r>
        <w:rPr>
          <w:color w:val="000000" w:themeColor="text1"/>
          <w:szCs w:val="28"/>
        </w:rPr>
        <w:t>ф</w:t>
      </w:r>
      <w:r w:rsidR="00D906B8" w:rsidRPr="0052248A">
        <w:rPr>
          <w:color w:val="000000" w:themeColor="text1"/>
          <w:szCs w:val="28"/>
        </w:rPr>
        <w:t>ермерски</w:t>
      </w:r>
      <w:r w:rsidR="002262E5">
        <w:rPr>
          <w:color w:val="000000" w:themeColor="text1"/>
          <w:szCs w:val="28"/>
        </w:rPr>
        <w:t>х</w:t>
      </w:r>
      <w:r w:rsidR="00D906B8" w:rsidRPr="0052248A">
        <w:rPr>
          <w:color w:val="000000" w:themeColor="text1"/>
          <w:szCs w:val="28"/>
        </w:rPr>
        <w:t xml:space="preserve"> хозяйства</w:t>
      </w:r>
      <w:r w:rsidR="002262E5">
        <w:rPr>
          <w:color w:val="000000" w:themeColor="text1"/>
          <w:szCs w:val="28"/>
        </w:rPr>
        <w:t>х</w:t>
      </w:r>
      <w:r w:rsidR="00D906B8" w:rsidRPr="0052248A">
        <w:rPr>
          <w:color w:val="000000" w:themeColor="text1"/>
          <w:szCs w:val="28"/>
        </w:rPr>
        <w:t xml:space="preserve"> </w:t>
      </w:r>
      <w:r w:rsidR="002262E5">
        <w:rPr>
          <w:color w:val="000000" w:themeColor="text1"/>
          <w:szCs w:val="28"/>
        </w:rPr>
        <w:t xml:space="preserve"> </w:t>
      </w:r>
      <w:r w:rsidR="00D906B8" w:rsidRPr="0052248A">
        <w:rPr>
          <w:color w:val="000000" w:themeColor="text1"/>
          <w:szCs w:val="28"/>
        </w:rPr>
        <w:t>созда</w:t>
      </w:r>
      <w:r w:rsidR="000B5D5F">
        <w:rPr>
          <w:color w:val="000000" w:themeColor="text1"/>
          <w:szCs w:val="28"/>
        </w:rPr>
        <w:t xml:space="preserve">ны </w:t>
      </w:r>
      <w:r w:rsidR="00D906B8" w:rsidRPr="0052248A">
        <w:rPr>
          <w:color w:val="000000" w:themeColor="text1"/>
          <w:szCs w:val="28"/>
        </w:rPr>
        <w:t>1</w:t>
      </w:r>
      <w:r w:rsidR="001E247E">
        <w:rPr>
          <w:color w:val="000000" w:themeColor="text1"/>
          <w:szCs w:val="28"/>
        </w:rPr>
        <w:t>2</w:t>
      </w:r>
      <w:r w:rsidR="00D906B8" w:rsidRPr="0052248A">
        <w:rPr>
          <w:color w:val="000000" w:themeColor="text1"/>
          <w:szCs w:val="28"/>
        </w:rPr>
        <w:t xml:space="preserve"> новых постоянных рабочих мест.</w:t>
      </w:r>
    </w:p>
    <w:p w14:paraId="4F78D344" w14:textId="77777777" w:rsidR="00216CBD" w:rsidRPr="0052248A" w:rsidRDefault="00216CBD" w:rsidP="00D906B8">
      <w:pPr>
        <w:pStyle w:val="a5"/>
        <w:ind w:firstLine="708"/>
        <w:jc w:val="both"/>
        <w:rPr>
          <w:i/>
          <w:color w:val="000000" w:themeColor="text1"/>
          <w:szCs w:val="28"/>
        </w:rPr>
      </w:pPr>
      <w:r w:rsidRPr="0052248A">
        <w:rPr>
          <w:i/>
          <w:color w:val="000000" w:themeColor="text1"/>
          <w:szCs w:val="28"/>
        </w:rPr>
        <w:t>«</w:t>
      </w:r>
      <w:proofErr w:type="spellStart"/>
      <w:r w:rsidRPr="0052248A">
        <w:rPr>
          <w:i/>
          <w:color w:val="000000" w:themeColor="text1"/>
          <w:szCs w:val="28"/>
        </w:rPr>
        <w:t>Агростартап</w:t>
      </w:r>
      <w:proofErr w:type="spellEnd"/>
      <w:r w:rsidRPr="0052248A">
        <w:rPr>
          <w:i/>
          <w:color w:val="000000" w:themeColor="text1"/>
          <w:szCs w:val="28"/>
        </w:rPr>
        <w:t>»:</w:t>
      </w:r>
    </w:p>
    <w:p w14:paraId="30A449EB" w14:textId="2473D1EA" w:rsidR="000B5D5F" w:rsidRPr="0052248A" w:rsidRDefault="00D906B8" w:rsidP="000B5D5F">
      <w:pPr>
        <w:pStyle w:val="a5"/>
        <w:ind w:firstLine="708"/>
        <w:jc w:val="both"/>
        <w:rPr>
          <w:color w:val="000000" w:themeColor="text1"/>
          <w:szCs w:val="28"/>
        </w:rPr>
      </w:pPr>
      <w:r w:rsidRPr="0052248A">
        <w:rPr>
          <w:color w:val="000000" w:themeColor="text1"/>
          <w:szCs w:val="28"/>
        </w:rPr>
        <w:t xml:space="preserve">В декабре 2019 года </w:t>
      </w:r>
      <w:r w:rsidR="001E247E">
        <w:rPr>
          <w:color w:val="000000" w:themeColor="text1"/>
          <w:szCs w:val="28"/>
        </w:rPr>
        <w:t xml:space="preserve">2 </w:t>
      </w:r>
      <w:r w:rsidR="001E247E" w:rsidRPr="0052248A">
        <w:rPr>
          <w:color w:val="000000" w:themeColor="text1"/>
          <w:szCs w:val="28"/>
        </w:rPr>
        <w:t>начинающих фермера</w:t>
      </w:r>
      <w:r w:rsidR="001E247E">
        <w:rPr>
          <w:color w:val="000000" w:themeColor="text1"/>
          <w:szCs w:val="28"/>
        </w:rPr>
        <w:t xml:space="preserve">: </w:t>
      </w:r>
      <w:r w:rsidR="001E247E" w:rsidRPr="0052248A">
        <w:rPr>
          <w:color w:val="000000" w:themeColor="text1"/>
          <w:szCs w:val="28"/>
        </w:rPr>
        <w:t xml:space="preserve">ИП глава КФХ Соколов Иван Сергеевич (с. </w:t>
      </w:r>
      <w:proofErr w:type="spellStart"/>
      <w:r w:rsidR="001E247E" w:rsidRPr="0052248A">
        <w:rPr>
          <w:color w:val="000000" w:themeColor="text1"/>
          <w:szCs w:val="28"/>
        </w:rPr>
        <w:t>Анга</w:t>
      </w:r>
      <w:proofErr w:type="spellEnd"/>
      <w:r w:rsidR="001E247E" w:rsidRPr="0052248A">
        <w:rPr>
          <w:color w:val="000000" w:themeColor="text1"/>
          <w:szCs w:val="28"/>
        </w:rPr>
        <w:t xml:space="preserve">) и ИП глава КФХ Щапов Руслан Вячеславович (п. </w:t>
      </w:r>
      <w:proofErr w:type="spellStart"/>
      <w:r w:rsidR="001E247E" w:rsidRPr="0052248A">
        <w:rPr>
          <w:color w:val="000000" w:themeColor="text1"/>
          <w:szCs w:val="28"/>
        </w:rPr>
        <w:t>Качуг</w:t>
      </w:r>
      <w:proofErr w:type="spellEnd"/>
      <w:r w:rsidR="001E247E" w:rsidRPr="0052248A">
        <w:rPr>
          <w:color w:val="000000" w:themeColor="text1"/>
          <w:szCs w:val="28"/>
        </w:rPr>
        <w:t>)</w:t>
      </w:r>
      <w:r w:rsidR="001E247E">
        <w:rPr>
          <w:color w:val="000000" w:themeColor="text1"/>
          <w:szCs w:val="28"/>
        </w:rPr>
        <w:t xml:space="preserve"> получили гранты по программе «</w:t>
      </w:r>
      <w:proofErr w:type="spellStart"/>
      <w:r w:rsidR="001E247E">
        <w:rPr>
          <w:color w:val="000000" w:themeColor="text1"/>
          <w:szCs w:val="28"/>
        </w:rPr>
        <w:t>Агростартап</w:t>
      </w:r>
      <w:proofErr w:type="spellEnd"/>
      <w:r w:rsidR="001E247E">
        <w:rPr>
          <w:color w:val="000000" w:themeColor="text1"/>
          <w:szCs w:val="28"/>
        </w:rPr>
        <w:t xml:space="preserve">» в сумме 2,0 </w:t>
      </w:r>
      <w:proofErr w:type="spellStart"/>
      <w:r w:rsidR="001E247E">
        <w:rPr>
          <w:color w:val="000000" w:themeColor="text1"/>
          <w:szCs w:val="28"/>
        </w:rPr>
        <w:t>млн.руб</w:t>
      </w:r>
      <w:proofErr w:type="spellEnd"/>
      <w:r w:rsidR="001E247E">
        <w:rPr>
          <w:color w:val="000000" w:themeColor="text1"/>
          <w:szCs w:val="28"/>
        </w:rPr>
        <w:t>.</w:t>
      </w:r>
      <w:r w:rsidRPr="0052248A">
        <w:rPr>
          <w:color w:val="000000" w:themeColor="text1"/>
          <w:szCs w:val="28"/>
        </w:rPr>
        <w:t xml:space="preserve"> на создание и развитие крестьянского (фермерского) хозяйства</w:t>
      </w:r>
      <w:r w:rsidR="001E247E">
        <w:rPr>
          <w:color w:val="000000" w:themeColor="text1"/>
          <w:szCs w:val="28"/>
        </w:rPr>
        <w:t>.</w:t>
      </w:r>
      <w:r w:rsidR="000B5D5F" w:rsidRPr="0052248A">
        <w:rPr>
          <w:color w:val="000000" w:themeColor="text1"/>
          <w:szCs w:val="28"/>
        </w:rPr>
        <w:t xml:space="preserve"> </w:t>
      </w:r>
    </w:p>
    <w:p w14:paraId="34C6478B" w14:textId="1A58BFE6" w:rsidR="002262E5" w:rsidRDefault="00D906B8" w:rsidP="00E264FD">
      <w:pPr>
        <w:pStyle w:val="a5"/>
        <w:ind w:firstLine="708"/>
        <w:jc w:val="both"/>
        <w:rPr>
          <w:color w:val="000000" w:themeColor="text1"/>
          <w:szCs w:val="28"/>
        </w:rPr>
      </w:pPr>
      <w:r w:rsidRPr="0052248A">
        <w:rPr>
          <w:color w:val="000000" w:themeColor="text1"/>
          <w:szCs w:val="28"/>
        </w:rPr>
        <w:t xml:space="preserve">Средства гранта </w:t>
      </w:r>
      <w:r w:rsidR="001E247E">
        <w:rPr>
          <w:color w:val="000000" w:themeColor="text1"/>
          <w:szCs w:val="28"/>
        </w:rPr>
        <w:t xml:space="preserve">начинающие фермеры </w:t>
      </w:r>
      <w:r w:rsidRPr="0052248A">
        <w:rPr>
          <w:color w:val="000000" w:themeColor="text1"/>
          <w:szCs w:val="28"/>
        </w:rPr>
        <w:t>направ</w:t>
      </w:r>
      <w:r w:rsidR="001E247E">
        <w:rPr>
          <w:color w:val="000000" w:themeColor="text1"/>
          <w:szCs w:val="28"/>
        </w:rPr>
        <w:t>или</w:t>
      </w:r>
      <w:r w:rsidRPr="0052248A">
        <w:rPr>
          <w:color w:val="000000" w:themeColor="text1"/>
          <w:szCs w:val="28"/>
        </w:rPr>
        <w:t xml:space="preserve"> на приобретение новой сельскохозяйственной техники.  В</w:t>
      </w:r>
      <w:r w:rsidR="002262E5">
        <w:rPr>
          <w:color w:val="000000" w:themeColor="text1"/>
          <w:szCs w:val="28"/>
        </w:rPr>
        <w:t xml:space="preserve"> данных хозяйствах </w:t>
      </w:r>
      <w:r w:rsidRPr="0052248A">
        <w:rPr>
          <w:color w:val="000000" w:themeColor="text1"/>
          <w:szCs w:val="28"/>
        </w:rPr>
        <w:t>создано 4 рабочих места</w:t>
      </w:r>
      <w:r w:rsidR="000B5D5F">
        <w:rPr>
          <w:color w:val="000000" w:themeColor="text1"/>
          <w:szCs w:val="28"/>
        </w:rPr>
        <w:t>, которые сохраняются в течение всего периода реализации гранта</w:t>
      </w:r>
      <w:r w:rsidR="001E247E">
        <w:rPr>
          <w:color w:val="000000" w:themeColor="text1"/>
          <w:szCs w:val="28"/>
        </w:rPr>
        <w:t xml:space="preserve"> – до 2025 года.</w:t>
      </w:r>
    </w:p>
    <w:p w14:paraId="77D7F98E" w14:textId="1A3449FF" w:rsidR="00D906B8" w:rsidRPr="0052248A" w:rsidRDefault="002262E5" w:rsidP="00E264FD">
      <w:pPr>
        <w:pStyle w:val="a5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</w:p>
    <w:p w14:paraId="0FB9B20B" w14:textId="3FC84755" w:rsidR="000A6CB4" w:rsidRPr="0052248A" w:rsidRDefault="000A6CB4" w:rsidP="003F67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48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Социальная сфера</w:t>
      </w:r>
    </w:p>
    <w:p w14:paraId="61F001D2" w14:textId="13EAAAD0" w:rsidR="005C295A" w:rsidRPr="0052248A" w:rsidRDefault="00473D60" w:rsidP="003F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C295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Социальную сферу в </w:t>
      </w:r>
      <w:proofErr w:type="spellStart"/>
      <w:r w:rsidR="005C295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Качугском</w:t>
      </w:r>
      <w:proofErr w:type="spellEnd"/>
      <w:r w:rsidR="005C295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представляют </w:t>
      </w:r>
      <w:r w:rsidR="00C4644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культуры, </w:t>
      </w:r>
      <w:r w:rsidR="005C295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образования, здравоохранения.</w:t>
      </w:r>
    </w:p>
    <w:p w14:paraId="48707496" w14:textId="562443A5" w:rsidR="00191386" w:rsidRPr="0052248A" w:rsidRDefault="00917FCF" w:rsidP="005C29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Образовани</w:t>
      </w:r>
      <w:r w:rsidR="000B5D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</w:p>
    <w:p w14:paraId="600C0E4C" w14:textId="5CFBA08C" w:rsidR="007F129D" w:rsidRPr="0052248A" w:rsidRDefault="00C4644B" w:rsidP="007F12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сфере образования осуществляют деятельность </w:t>
      </w:r>
      <w:r w:rsidR="005C295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14 школ, 18 детских садов, 3 учреждения дополнительного образования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(Дом творчества, </w:t>
      </w:r>
      <w:proofErr w:type="spellStart"/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Качугская</w:t>
      </w:r>
      <w:proofErr w:type="spellEnd"/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ДЮСШ, </w:t>
      </w:r>
      <w:proofErr w:type="spellStart"/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Манзурская</w:t>
      </w:r>
      <w:proofErr w:type="spellEnd"/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ДЮСШ).</w:t>
      </w:r>
    </w:p>
    <w:p w14:paraId="69DEE127" w14:textId="77777777" w:rsidR="00A476E7" w:rsidRDefault="005C295A" w:rsidP="005C29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системе </w:t>
      </w:r>
      <w:r w:rsidR="00C4644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работает 1</w:t>
      </w:r>
      <w:r w:rsidR="00A476E7">
        <w:rPr>
          <w:rFonts w:ascii="Times New Roman" w:hAnsi="Times New Roman" w:cs="Times New Roman"/>
          <w:color w:val="000000" w:themeColor="text1"/>
          <w:sz w:val="28"/>
          <w:szCs w:val="28"/>
        </w:rPr>
        <w:t>178</w:t>
      </w:r>
      <w:r w:rsidR="00C4644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чел., среднемесячная заработная плата – 3</w:t>
      </w:r>
      <w:r w:rsidR="00A476E7">
        <w:rPr>
          <w:rFonts w:ascii="Times New Roman" w:hAnsi="Times New Roman" w:cs="Times New Roman"/>
          <w:color w:val="000000" w:themeColor="text1"/>
          <w:sz w:val="28"/>
          <w:szCs w:val="28"/>
        </w:rPr>
        <w:t>7216</w:t>
      </w:r>
      <w:r w:rsidR="000B5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44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A47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числе: </w:t>
      </w:r>
    </w:p>
    <w:p w14:paraId="1436E712" w14:textId="26D56303" w:rsidR="00D94AC0" w:rsidRPr="0052248A" w:rsidRDefault="00A476E7" w:rsidP="00A476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- 1077 чел. – в школах и детских садах;</w:t>
      </w:r>
      <w:r w:rsidR="00D94AC0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2BFF082" w14:textId="4489F253" w:rsidR="005C295A" w:rsidRPr="0052248A" w:rsidRDefault="00D94AC0" w:rsidP="00A476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системе </w:t>
      </w:r>
      <w:r w:rsidR="005C295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школьного образования </w:t>
      </w:r>
      <w:r w:rsidR="00A476E7">
        <w:rPr>
          <w:rFonts w:ascii="Times New Roman" w:hAnsi="Times New Roman" w:cs="Times New Roman"/>
          <w:color w:val="000000" w:themeColor="text1"/>
          <w:sz w:val="28"/>
          <w:szCs w:val="28"/>
        </w:rPr>
        <w:t>и дошкольного образования работает 1077 чел., из них:</w:t>
      </w:r>
      <w:r w:rsidR="005C295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285 педагогических работников</w:t>
      </w:r>
      <w:r w:rsidR="00A47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школах и </w:t>
      </w:r>
      <w:bookmarkStart w:id="5" w:name="bookmark6"/>
      <w:r w:rsidR="005C295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80 педагогических работников</w:t>
      </w:r>
      <w:r w:rsidR="00A47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детских садах. </w:t>
      </w:r>
      <w:r w:rsidR="005C295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Обеспеченность педагогическими кадрами составляет 97,6%. </w:t>
      </w:r>
    </w:p>
    <w:bookmarkEnd w:id="5"/>
    <w:p w14:paraId="50E54B82" w14:textId="163C503C" w:rsidR="00A476E7" w:rsidRDefault="00A36FD2" w:rsidP="000623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C295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организациях дополнительного образования работает </w:t>
      </w:r>
      <w:r w:rsidR="00A476E7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534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  <w:r w:rsidR="00A47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них: </w:t>
      </w:r>
      <w:r w:rsidR="005C295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33 педагогических работника</w:t>
      </w:r>
      <w:r w:rsidR="00B90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в том числе - </w:t>
      </w:r>
      <w:r w:rsidR="005C295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14 внешних совместителей</w:t>
      </w:r>
      <w:r w:rsidR="00B90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5C295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Обеспеченность педагогически</w:t>
      </w:r>
      <w:r w:rsidR="0053444B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5C295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кадр</w:t>
      </w:r>
      <w:r w:rsidR="0053444B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5C295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100%.</w:t>
      </w:r>
    </w:p>
    <w:p w14:paraId="77B96CE2" w14:textId="200A4042" w:rsidR="00062322" w:rsidRPr="0052248A" w:rsidRDefault="00A476E7" w:rsidP="000623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Качугском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обучением подростков и молодежи занимается филиал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Балаганского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аграрно-технологического техникума, среднесписочная численность работников – 33,7 чел, среднемесячная заработная плата – 34200 руб. (в 1 полугодии 2019 года – 25500 руб.%; + 34,1%). </w:t>
      </w:r>
      <w:r w:rsidR="005C295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C135BE6" w14:textId="5AEBBB3F" w:rsidR="00F93846" w:rsidRDefault="005C295A" w:rsidP="005C29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Проблем</w:t>
      </w:r>
      <w:r w:rsidR="00B9086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обеспеченности наиболее востребованными педагогическими кадрами в 2020 году </w:t>
      </w:r>
      <w:r w:rsidR="00B90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решать с помощью Федеральной программы «Земский учитель». В Иркутской области утвержден перечень вакантных должностей, которые примут участие в программе «Земский учитель»,</w:t>
      </w:r>
      <w:r w:rsidR="00350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в данную программу включено 5 вакансий</w:t>
      </w:r>
      <w:r w:rsidR="00350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муниципального образования «</w:t>
      </w:r>
      <w:proofErr w:type="spellStart"/>
      <w:r w:rsidR="00350946">
        <w:rPr>
          <w:rFonts w:ascii="Times New Roman" w:hAnsi="Times New Roman" w:cs="Times New Roman"/>
          <w:color w:val="000000" w:themeColor="text1"/>
          <w:sz w:val="28"/>
          <w:szCs w:val="28"/>
        </w:rPr>
        <w:t>Качугский</w:t>
      </w:r>
      <w:proofErr w:type="spellEnd"/>
      <w:r w:rsidR="00350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C969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0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9BD537E" w14:textId="22DED73B" w:rsidR="00DC377D" w:rsidRDefault="005C295A" w:rsidP="00DC37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уровне субъекта Российской Федерации приняты меры по увеличению суммы единовременного денежного пособия молодым специалистам из числа педагогических работников. На основании постановления Правительства Иркутской области от 25.06.2019</w:t>
      </w:r>
      <w:r w:rsidR="00C557AA" w:rsidRPr="005224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</w:t>
      </w:r>
      <w:r w:rsidRPr="005224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510-пп «О внесении изменений в постановление Иркутской области от 27.02.2008 года  № 35</w:t>
      </w:r>
      <w:r w:rsidR="00DC37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24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C37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24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па» сумма единовременной выплаты увеличена с 20</w:t>
      </w:r>
      <w:r w:rsidR="00191386" w:rsidRPr="005224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,0 </w:t>
      </w:r>
      <w:proofErr w:type="spellStart"/>
      <w:r w:rsidR="00191386" w:rsidRPr="005224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</w:t>
      </w:r>
      <w:r w:rsidRPr="005224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</w:t>
      </w:r>
      <w:proofErr w:type="spellEnd"/>
      <w:r w:rsidR="00191386" w:rsidRPr="005224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224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92</w:t>
      </w:r>
      <w:r w:rsidR="00191386" w:rsidRPr="005224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5224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191386" w:rsidRPr="005224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5224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</w:t>
      </w:r>
      <w:r w:rsidR="00191386" w:rsidRPr="005224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938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E1C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Единовременную </w:t>
      </w:r>
      <w:r w:rsidRPr="005224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выплат</w:t>
      </w:r>
      <w:r w:rsidR="003509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могут получить молодые педагогические работники, которые в 2020 году окончили учебные заведения и в срок до 15 сентября 2020 года устроились на работу в образовательные организации. </w:t>
      </w:r>
    </w:p>
    <w:p w14:paraId="59F3A635" w14:textId="77777777" w:rsidR="0053444B" w:rsidRDefault="0053444B" w:rsidP="00DC37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C9165BC" w14:textId="1C010962" w:rsidR="00191386" w:rsidRPr="00FE1C43" w:rsidRDefault="00DC377D" w:rsidP="00FE1C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17FCF" w:rsidRPr="005224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Культура </w:t>
      </w:r>
    </w:p>
    <w:p w14:paraId="5995F957" w14:textId="78D603CC" w:rsidR="005C295A" w:rsidRPr="0052248A" w:rsidRDefault="00191386" w:rsidP="003B0B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</w:t>
      </w:r>
      <w:r w:rsidR="00F9028F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Культурно-досуговую осуществляют 35 клубных учреждений, в том числе: </w:t>
      </w:r>
      <w:proofErr w:type="spellStart"/>
      <w:r w:rsidR="00F9028F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="00F9028F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центральный Дом культуры </w:t>
      </w:r>
      <w:r w:rsidR="004E28FC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им. С.</w:t>
      </w:r>
      <w:r w:rsidR="00FE1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28FC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Рычковой</w:t>
      </w:r>
      <w:proofErr w:type="spellEnd"/>
      <w:r w:rsidR="004E28FC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28F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F9028F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пос.Качуг</w:t>
      </w:r>
      <w:proofErr w:type="spellEnd"/>
      <w:r w:rsidR="00F9028F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13 сельских домов культуры и 21 сельский клуб, библиотечную деятельность – </w:t>
      </w:r>
      <w:proofErr w:type="spellStart"/>
      <w:r w:rsidR="004E28FC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Качугская</w:t>
      </w:r>
      <w:proofErr w:type="spellEnd"/>
      <w:r w:rsidR="004E28FC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028F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Межпоселенческая</w:t>
      </w:r>
      <w:proofErr w:type="spellEnd"/>
      <w:r w:rsidR="00F9028F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центральная библиотека</w:t>
      </w:r>
      <w:r w:rsidR="004E28FC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22 сельских библиотеки</w:t>
      </w:r>
      <w:r w:rsidR="00F9028F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, дополнительное образование</w:t>
      </w:r>
      <w:r w:rsidR="005C295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осуществляют </w:t>
      </w:r>
      <w:r w:rsidR="005834B3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2 школы искусств.</w:t>
      </w:r>
      <w:r w:rsidR="00494124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Общее количество зданий, занимаемых учреждениями культуры, - 52. </w:t>
      </w:r>
    </w:p>
    <w:p w14:paraId="7CB0B9D1" w14:textId="48A0D441" w:rsidR="00062322" w:rsidRPr="0052248A" w:rsidRDefault="00245C3A" w:rsidP="00DC37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C3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учреждениях культуры работа</w:t>
      </w:r>
      <w:r w:rsidR="00DC377D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DC377D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  <w:r w:rsidR="00DC3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среднемесячная заработная плата </w:t>
      </w:r>
      <w:r w:rsidR="007F129D">
        <w:rPr>
          <w:rFonts w:ascii="Times New Roman" w:hAnsi="Times New Roman" w:cs="Times New Roman"/>
          <w:color w:val="000000" w:themeColor="text1"/>
          <w:sz w:val="28"/>
          <w:szCs w:val="28"/>
        </w:rPr>
        <w:t>40840</w:t>
      </w:r>
      <w:r w:rsidR="00DC3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9CEC782" w14:textId="18365F4D" w:rsidR="005C295A" w:rsidRPr="0052248A" w:rsidRDefault="00E363DB" w:rsidP="00DC37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сфере культуры осуществляют деятельность 2 учреждения дополнительного образования - </w:t>
      </w:r>
      <w:r w:rsidR="005C295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ДО </w:t>
      </w:r>
      <w:proofErr w:type="spellStart"/>
      <w:r w:rsidR="005C295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Качугская</w:t>
      </w:r>
      <w:proofErr w:type="spellEnd"/>
      <w:r w:rsidR="005C295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художественная школа </w:t>
      </w:r>
      <w:r w:rsidR="000439DC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и МБУ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BE5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proofErr w:type="spellStart"/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F6BE5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ачугская</w:t>
      </w:r>
      <w:proofErr w:type="spellEnd"/>
      <w:r w:rsidR="00FF6BE5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музыкальная школа.</w:t>
      </w:r>
      <w:r w:rsidR="000439DC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 школах обучается 295 детей, работает </w:t>
      </w:r>
      <w:r w:rsidR="002012B6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23 чел.</w:t>
      </w:r>
      <w:r w:rsidR="000439DC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2012B6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0439DC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педагогических работников.</w:t>
      </w:r>
    </w:p>
    <w:p w14:paraId="2A5CEC53" w14:textId="3C588A8A" w:rsidR="003F006A" w:rsidRDefault="00417462" w:rsidP="003F006A">
      <w:pPr>
        <w:pStyle w:val="a5"/>
        <w:jc w:val="both"/>
        <w:rPr>
          <w:szCs w:val="28"/>
        </w:rPr>
      </w:pPr>
      <w:r w:rsidRPr="0052248A">
        <w:rPr>
          <w:b/>
          <w:szCs w:val="28"/>
        </w:rPr>
        <w:t xml:space="preserve">           </w:t>
      </w:r>
      <w:proofErr w:type="spellStart"/>
      <w:r w:rsidR="00062322" w:rsidRPr="0052248A">
        <w:rPr>
          <w:b/>
          <w:szCs w:val="28"/>
        </w:rPr>
        <w:t>Здравохранение</w:t>
      </w:r>
      <w:proofErr w:type="spellEnd"/>
      <w:r w:rsidR="009F4914" w:rsidRPr="0052248A">
        <w:rPr>
          <w:b/>
          <w:szCs w:val="28"/>
        </w:rPr>
        <w:t xml:space="preserve"> </w:t>
      </w:r>
      <w:r w:rsidR="009F4914" w:rsidRPr="0052248A">
        <w:rPr>
          <w:szCs w:val="28"/>
        </w:rPr>
        <w:t xml:space="preserve">в </w:t>
      </w:r>
      <w:proofErr w:type="spellStart"/>
      <w:r w:rsidR="009F4914" w:rsidRPr="0052248A">
        <w:rPr>
          <w:szCs w:val="28"/>
        </w:rPr>
        <w:t>Качугском</w:t>
      </w:r>
      <w:proofErr w:type="spellEnd"/>
      <w:r w:rsidR="009F4914" w:rsidRPr="0052248A">
        <w:rPr>
          <w:szCs w:val="28"/>
        </w:rPr>
        <w:t xml:space="preserve"> районе представлено ОГБУЗ </w:t>
      </w:r>
      <w:r w:rsidRPr="0052248A">
        <w:rPr>
          <w:szCs w:val="28"/>
        </w:rPr>
        <w:t>«</w:t>
      </w:r>
      <w:proofErr w:type="spellStart"/>
      <w:r w:rsidRPr="0052248A">
        <w:rPr>
          <w:szCs w:val="28"/>
        </w:rPr>
        <w:t>Качугская</w:t>
      </w:r>
      <w:proofErr w:type="spellEnd"/>
      <w:r w:rsidRPr="0052248A">
        <w:rPr>
          <w:szCs w:val="28"/>
        </w:rPr>
        <w:t xml:space="preserve"> районная больница»</w:t>
      </w:r>
      <w:r w:rsidR="00D52D2C">
        <w:rPr>
          <w:szCs w:val="28"/>
        </w:rPr>
        <w:t xml:space="preserve">, </w:t>
      </w:r>
      <w:r w:rsidRPr="0052248A">
        <w:rPr>
          <w:szCs w:val="28"/>
        </w:rPr>
        <w:t xml:space="preserve">в состав которой входит районная больница в п. </w:t>
      </w:r>
      <w:proofErr w:type="spellStart"/>
      <w:r w:rsidRPr="0052248A">
        <w:rPr>
          <w:szCs w:val="28"/>
        </w:rPr>
        <w:t>Качу</w:t>
      </w:r>
      <w:r w:rsidR="00C82DAB" w:rsidRPr="0052248A">
        <w:rPr>
          <w:szCs w:val="28"/>
        </w:rPr>
        <w:t>г</w:t>
      </w:r>
      <w:proofErr w:type="spellEnd"/>
      <w:r w:rsidR="00C82DAB" w:rsidRPr="0052248A">
        <w:rPr>
          <w:szCs w:val="28"/>
        </w:rPr>
        <w:t xml:space="preserve">, </w:t>
      </w:r>
      <w:proofErr w:type="spellStart"/>
      <w:r w:rsidR="00C82DAB" w:rsidRPr="0052248A">
        <w:rPr>
          <w:szCs w:val="28"/>
        </w:rPr>
        <w:t>Бирюльская</w:t>
      </w:r>
      <w:proofErr w:type="spellEnd"/>
      <w:r w:rsidR="00C82DAB" w:rsidRPr="0052248A">
        <w:rPr>
          <w:szCs w:val="28"/>
        </w:rPr>
        <w:t xml:space="preserve"> </w:t>
      </w:r>
      <w:r w:rsidRPr="0052248A">
        <w:rPr>
          <w:szCs w:val="28"/>
        </w:rPr>
        <w:t>участков</w:t>
      </w:r>
      <w:r w:rsidR="00C82DAB" w:rsidRPr="0052248A">
        <w:rPr>
          <w:szCs w:val="28"/>
        </w:rPr>
        <w:t>ая</w:t>
      </w:r>
      <w:r w:rsidRPr="0052248A">
        <w:rPr>
          <w:szCs w:val="28"/>
        </w:rPr>
        <w:t xml:space="preserve"> больниц</w:t>
      </w:r>
      <w:r w:rsidR="00C82DAB" w:rsidRPr="0052248A">
        <w:rPr>
          <w:szCs w:val="28"/>
        </w:rPr>
        <w:t>а</w:t>
      </w:r>
      <w:r w:rsidRPr="0052248A">
        <w:rPr>
          <w:szCs w:val="28"/>
        </w:rPr>
        <w:t xml:space="preserve">, </w:t>
      </w:r>
      <w:r w:rsidR="00C82DAB" w:rsidRPr="0052248A">
        <w:rPr>
          <w:szCs w:val="28"/>
        </w:rPr>
        <w:t>5</w:t>
      </w:r>
      <w:r w:rsidRPr="0052248A">
        <w:rPr>
          <w:szCs w:val="28"/>
        </w:rPr>
        <w:t xml:space="preserve"> врачебны</w:t>
      </w:r>
      <w:r w:rsidR="00C82DAB" w:rsidRPr="0052248A">
        <w:rPr>
          <w:szCs w:val="28"/>
        </w:rPr>
        <w:t xml:space="preserve">х </w:t>
      </w:r>
      <w:r w:rsidRPr="0052248A">
        <w:rPr>
          <w:szCs w:val="28"/>
        </w:rPr>
        <w:t>амбулатори</w:t>
      </w:r>
      <w:r w:rsidR="00C82DAB" w:rsidRPr="0052248A">
        <w:rPr>
          <w:szCs w:val="28"/>
        </w:rPr>
        <w:t xml:space="preserve">й ( </w:t>
      </w:r>
      <w:proofErr w:type="spellStart"/>
      <w:r w:rsidR="00C82DAB" w:rsidRPr="0052248A">
        <w:rPr>
          <w:szCs w:val="28"/>
        </w:rPr>
        <w:t>Ангинская</w:t>
      </w:r>
      <w:proofErr w:type="spellEnd"/>
      <w:r w:rsidRPr="0052248A">
        <w:rPr>
          <w:szCs w:val="28"/>
        </w:rPr>
        <w:t>,</w:t>
      </w:r>
      <w:r w:rsidR="00C82DAB" w:rsidRPr="0052248A">
        <w:rPr>
          <w:szCs w:val="28"/>
        </w:rPr>
        <w:t xml:space="preserve"> </w:t>
      </w:r>
      <w:proofErr w:type="spellStart"/>
      <w:r w:rsidR="00C82DAB" w:rsidRPr="0052248A">
        <w:rPr>
          <w:szCs w:val="28"/>
        </w:rPr>
        <w:t>Манзурская</w:t>
      </w:r>
      <w:proofErr w:type="spellEnd"/>
      <w:r w:rsidR="00C82DAB" w:rsidRPr="0052248A">
        <w:rPr>
          <w:szCs w:val="28"/>
        </w:rPr>
        <w:t xml:space="preserve">, </w:t>
      </w:r>
      <w:proofErr w:type="spellStart"/>
      <w:r w:rsidR="00C82DAB" w:rsidRPr="0052248A">
        <w:rPr>
          <w:szCs w:val="28"/>
        </w:rPr>
        <w:t>Верхоленская</w:t>
      </w:r>
      <w:proofErr w:type="spellEnd"/>
      <w:r w:rsidR="00C82DAB" w:rsidRPr="0052248A">
        <w:rPr>
          <w:szCs w:val="28"/>
        </w:rPr>
        <w:t xml:space="preserve">, </w:t>
      </w:r>
      <w:proofErr w:type="spellStart"/>
      <w:r w:rsidR="00C82DAB" w:rsidRPr="0052248A">
        <w:rPr>
          <w:szCs w:val="28"/>
        </w:rPr>
        <w:t>Харбатовская</w:t>
      </w:r>
      <w:proofErr w:type="spellEnd"/>
      <w:r w:rsidR="00C82DAB" w:rsidRPr="0052248A">
        <w:rPr>
          <w:szCs w:val="28"/>
        </w:rPr>
        <w:t xml:space="preserve">, </w:t>
      </w:r>
      <w:proofErr w:type="spellStart"/>
      <w:r w:rsidR="00C82DAB" w:rsidRPr="0052248A">
        <w:rPr>
          <w:szCs w:val="28"/>
        </w:rPr>
        <w:t>Вершино-Тутурская</w:t>
      </w:r>
      <w:proofErr w:type="spellEnd"/>
      <w:r w:rsidR="00C82DAB" w:rsidRPr="0052248A">
        <w:rPr>
          <w:szCs w:val="28"/>
        </w:rPr>
        <w:t>),</w:t>
      </w:r>
      <w:r w:rsidRPr="0052248A">
        <w:rPr>
          <w:szCs w:val="28"/>
        </w:rPr>
        <w:t xml:space="preserve"> </w:t>
      </w:r>
      <w:r w:rsidR="00C82DAB" w:rsidRPr="0052248A">
        <w:rPr>
          <w:szCs w:val="28"/>
        </w:rPr>
        <w:t xml:space="preserve">23 стационарных </w:t>
      </w:r>
      <w:proofErr w:type="spellStart"/>
      <w:r w:rsidRPr="0052248A">
        <w:rPr>
          <w:szCs w:val="28"/>
        </w:rPr>
        <w:t>ФАП</w:t>
      </w:r>
      <w:r w:rsidR="00C82DAB" w:rsidRPr="0052248A">
        <w:rPr>
          <w:szCs w:val="28"/>
        </w:rPr>
        <w:t>а</w:t>
      </w:r>
      <w:proofErr w:type="spellEnd"/>
      <w:r w:rsidR="00C82DAB" w:rsidRPr="0052248A">
        <w:rPr>
          <w:szCs w:val="28"/>
        </w:rPr>
        <w:t xml:space="preserve"> (</w:t>
      </w:r>
      <w:r w:rsidR="003F006A" w:rsidRPr="0052248A">
        <w:rPr>
          <w:szCs w:val="28"/>
        </w:rPr>
        <w:t xml:space="preserve">с. </w:t>
      </w:r>
      <w:proofErr w:type="spellStart"/>
      <w:r w:rsidR="003F006A" w:rsidRPr="0052248A">
        <w:rPr>
          <w:szCs w:val="28"/>
        </w:rPr>
        <w:t>Бутаково</w:t>
      </w:r>
      <w:proofErr w:type="spellEnd"/>
      <w:r w:rsidR="003F006A" w:rsidRPr="0052248A">
        <w:rPr>
          <w:szCs w:val="28"/>
        </w:rPr>
        <w:t xml:space="preserve">, д. Шеина, д. Мыс, д. </w:t>
      </w:r>
      <w:proofErr w:type="spellStart"/>
      <w:r w:rsidR="003F006A" w:rsidRPr="0052248A">
        <w:rPr>
          <w:szCs w:val="28"/>
        </w:rPr>
        <w:t>Ацикяк</w:t>
      </w:r>
      <w:proofErr w:type="spellEnd"/>
      <w:r w:rsidR="003F006A" w:rsidRPr="0052248A">
        <w:rPr>
          <w:szCs w:val="28"/>
        </w:rPr>
        <w:t xml:space="preserve">, с. Залог, с. Большая Тарель, д. Большой </w:t>
      </w:r>
      <w:proofErr w:type="spellStart"/>
      <w:r w:rsidR="003F006A" w:rsidRPr="0052248A">
        <w:rPr>
          <w:szCs w:val="28"/>
        </w:rPr>
        <w:t>Косогол</w:t>
      </w:r>
      <w:proofErr w:type="spellEnd"/>
      <w:r w:rsidR="003F006A" w:rsidRPr="0052248A">
        <w:rPr>
          <w:szCs w:val="28"/>
        </w:rPr>
        <w:t xml:space="preserve">, д. </w:t>
      </w:r>
      <w:proofErr w:type="spellStart"/>
      <w:r w:rsidR="003F006A" w:rsidRPr="0052248A">
        <w:rPr>
          <w:szCs w:val="28"/>
        </w:rPr>
        <w:t>Магдан</w:t>
      </w:r>
      <w:proofErr w:type="spellEnd"/>
      <w:r w:rsidR="003F006A" w:rsidRPr="0052248A">
        <w:rPr>
          <w:szCs w:val="28"/>
        </w:rPr>
        <w:t xml:space="preserve">, с. </w:t>
      </w:r>
      <w:proofErr w:type="spellStart"/>
      <w:r w:rsidR="003F006A" w:rsidRPr="0052248A">
        <w:rPr>
          <w:szCs w:val="28"/>
        </w:rPr>
        <w:t>Белоусово</w:t>
      </w:r>
      <w:proofErr w:type="spellEnd"/>
      <w:r w:rsidR="003F006A" w:rsidRPr="0052248A">
        <w:rPr>
          <w:szCs w:val="28"/>
        </w:rPr>
        <w:t xml:space="preserve">,  д. Челпанова, д. Малые Голы, с. Заречное, д. </w:t>
      </w:r>
      <w:proofErr w:type="spellStart"/>
      <w:r w:rsidR="003F006A" w:rsidRPr="0052248A">
        <w:rPr>
          <w:szCs w:val="28"/>
        </w:rPr>
        <w:t>Полоскова</w:t>
      </w:r>
      <w:proofErr w:type="spellEnd"/>
      <w:r w:rsidR="003F006A" w:rsidRPr="0052248A">
        <w:rPr>
          <w:szCs w:val="28"/>
        </w:rPr>
        <w:t xml:space="preserve">, д. Аргун, с. </w:t>
      </w:r>
      <w:proofErr w:type="spellStart"/>
      <w:r w:rsidR="003F006A" w:rsidRPr="0052248A">
        <w:rPr>
          <w:szCs w:val="28"/>
        </w:rPr>
        <w:t>Карлук</w:t>
      </w:r>
      <w:proofErr w:type="spellEnd"/>
      <w:r w:rsidR="003F006A" w:rsidRPr="0052248A">
        <w:rPr>
          <w:szCs w:val="28"/>
        </w:rPr>
        <w:t xml:space="preserve">, д. Копылова, д. Исеть, д. Большие Голы, с. </w:t>
      </w:r>
      <w:proofErr w:type="spellStart"/>
      <w:r w:rsidR="003F006A" w:rsidRPr="0052248A">
        <w:rPr>
          <w:szCs w:val="28"/>
        </w:rPr>
        <w:t>Никилей</w:t>
      </w:r>
      <w:proofErr w:type="spellEnd"/>
      <w:r w:rsidR="003F006A" w:rsidRPr="0052248A">
        <w:rPr>
          <w:szCs w:val="28"/>
        </w:rPr>
        <w:t xml:space="preserve">, д. </w:t>
      </w:r>
      <w:proofErr w:type="spellStart"/>
      <w:r w:rsidR="003F006A" w:rsidRPr="0052248A">
        <w:rPr>
          <w:szCs w:val="28"/>
        </w:rPr>
        <w:t>Корсукова</w:t>
      </w:r>
      <w:proofErr w:type="spellEnd"/>
      <w:r w:rsidR="003F006A" w:rsidRPr="0052248A">
        <w:rPr>
          <w:szCs w:val="28"/>
        </w:rPr>
        <w:t xml:space="preserve">, д. Литвинова,  д. </w:t>
      </w:r>
      <w:proofErr w:type="spellStart"/>
      <w:r w:rsidR="003F006A" w:rsidRPr="0052248A">
        <w:rPr>
          <w:szCs w:val="28"/>
        </w:rPr>
        <w:t>Хальск</w:t>
      </w:r>
      <w:proofErr w:type="spellEnd"/>
      <w:r w:rsidR="003F006A" w:rsidRPr="0052248A">
        <w:rPr>
          <w:szCs w:val="28"/>
        </w:rPr>
        <w:t>, д. Тимирязева), 1 передвижной ФАП.</w:t>
      </w:r>
    </w:p>
    <w:p w14:paraId="419D3A43" w14:textId="4B2EF51D" w:rsidR="007F129D" w:rsidRPr="0052248A" w:rsidRDefault="007F129D" w:rsidP="007F129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szCs w:val="28"/>
        </w:rPr>
        <w:t xml:space="preserve">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Среднесписочная численность работающих в сфере здравоохранения – 275</w:t>
      </w:r>
      <w:r w:rsidRPr="005224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чел., среднемесячная заработная плата – 41263 руб. ( в 1 полугодии 2019 года – 35870 руб.; +15,0%). </w:t>
      </w:r>
    </w:p>
    <w:p w14:paraId="64588AA8" w14:textId="305A6874" w:rsidR="00AD714D" w:rsidRPr="0052248A" w:rsidRDefault="00417462" w:rsidP="001E247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2248A">
        <w:rPr>
          <w:rFonts w:ascii="Times New Roman" w:hAnsi="Times New Roman"/>
          <w:sz w:val="28"/>
          <w:szCs w:val="28"/>
        </w:rPr>
        <w:t xml:space="preserve">       </w:t>
      </w:r>
    </w:p>
    <w:p w14:paraId="6AC9308C" w14:textId="77777777" w:rsidR="00522CB8" w:rsidRPr="0052248A" w:rsidRDefault="007230AD" w:rsidP="00522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224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522CB8" w:rsidRPr="005224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Уровень жизни населения</w:t>
      </w:r>
    </w:p>
    <w:p w14:paraId="0B9AAFCE" w14:textId="39B53C45" w:rsidR="00B3512A" w:rsidRPr="0052248A" w:rsidRDefault="00813F0E" w:rsidP="00522C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77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3512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исленность населения </w:t>
      </w:r>
      <w:proofErr w:type="spellStart"/>
      <w:r w:rsidR="00B3512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Качугского</w:t>
      </w:r>
      <w:proofErr w:type="spellEnd"/>
      <w:r w:rsidR="00B3512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AB018A">
        <w:rPr>
          <w:rFonts w:ascii="Times New Roman" w:hAnsi="Times New Roman" w:cs="Times New Roman"/>
          <w:color w:val="000000" w:themeColor="text1"/>
          <w:sz w:val="28"/>
          <w:szCs w:val="28"/>
        </w:rPr>
        <w:t>на 1 января 2020 года составила 16803 чел. (</w:t>
      </w:r>
      <w:r w:rsidR="00B3512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 января 2019 года </w:t>
      </w:r>
      <w:r w:rsidR="00AB0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3512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16742 чел.</w:t>
      </w:r>
      <w:r w:rsidR="00AB018A">
        <w:rPr>
          <w:rFonts w:ascii="Times New Roman" w:hAnsi="Times New Roman" w:cs="Times New Roman"/>
          <w:color w:val="000000" w:themeColor="text1"/>
          <w:sz w:val="28"/>
          <w:szCs w:val="28"/>
        </w:rPr>
        <w:t>; +</w:t>
      </w:r>
      <w:r w:rsidR="00FE1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18A">
        <w:rPr>
          <w:rFonts w:ascii="Times New Roman" w:hAnsi="Times New Roman" w:cs="Times New Roman"/>
          <w:color w:val="000000" w:themeColor="text1"/>
          <w:sz w:val="28"/>
          <w:szCs w:val="28"/>
        </w:rPr>
        <w:t>0,4%).</w:t>
      </w:r>
    </w:p>
    <w:p w14:paraId="59F62E20" w14:textId="1BB6C3A1" w:rsidR="00522CB8" w:rsidRPr="0052248A" w:rsidRDefault="00FD2EAA" w:rsidP="00B351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181E8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исленность населения </w:t>
      </w:r>
      <w:proofErr w:type="spellStart"/>
      <w:r w:rsidR="00181E8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Качугского</w:t>
      </w:r>
      <w:proofErr w:type="spellEnd"/>
      <w:r w:rsidR="00181E8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моложе трудоспособного возраста состав</w:t>
      </w:r>
      <w:r w:rsidR="00AB0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 </w:t>
      </w:r>
      <w:r w:rsidR="00B3512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26,8 % от общей численности населения</w:t>
      </w:r>
      <w:r w:rsidR="00181E8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численность населения в трудоспособном возрасте – </w:t>
      </w:r>
      <w:r w:rsidR="00B3512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47,3</w:t>
      </w:r>
      <w:r w:rsidR="00181E8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численность населения старше трудоспособного возраста – </w:t>
      </w:r>
      <w:r w:rsidR="00B3512A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25,9</w:t>
      </w:r>
      <w:r w:rsidR="00181E8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0336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1E8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3CECDC2" w14:textId="2FCF8D93" w:rsidR="00EB3937" w:rsidRPr="0052248A" w:rsidRDefault="00813F0E" w:rsidP="003F679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52D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DC37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реднесписочная численность работающих – 3</w:t>
      </w:r>
      <w:r w:rsidR="003509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DC37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3509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77 </w:t>
      </w:r>
      <w:r w:rsidR="00D52D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чел., в</w:t>
      </w:r>
      <w:r w:rsidR="00C532C2" w:rsidRPr="005224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бюджетной сфере занято 1</w:t>
      </w:r>
      <w:r w:rsidR="004D1CB9" w:rsidRPr="005224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80</w:t>
      </w:r>
      <w:r w:rsidR="00D52D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C532C2" w:rsidRPr="005224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человек, в </w:t>
      </w:r>
      <w:r w:rsidR="004D1CB9" w:rsidRPr="005224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материальном производстве</w:t>
      </w:r>
      <w:r w:rsidR="00C532C2" w:rsidRPr="005224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="00FE1C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995</w:t>
      </w:r>
      <w:r w:rsidR="00C532C2" w:rsidRPr="005224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чел., в прочих </w:t>
      </w:r>
      <w:r w:rsidR="000C3ED3" w:rsidRPr="005224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C532C2" w:rsidRPr="005224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11</w:t>
      </w:r>
      <w:r w:rsidR="000C3ED3" w:rsidRPr="005224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79 </w:t>
      </w:r>
      <w:r w:rsidR="00E619E8" w:rsidRPr="005224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чел</w:t>
      </w:r>
      <w:r w:rsidR="00C532C2" w:rsidRPr="005224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FB8677D" w14:textId="7CBB54E8" w:rsidR="00EB1F29" w:rsidRPr="0052248A" w:rsidRDefault="00813F0E" w:rsidP="003F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1F29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Среднемесячная заработная плата по району составляет </w:t>
      </w:r>
      <w:r w:rsidR="00FE1C43">
        <w:rPr>
          <w:rFonts w:ascii="Times New Roman" w:hAnsi="Times New Roman" w:cs="Times New Roman"/>
          <w:color w:val="000000" w:themeColor="text1"/>
          <w:sz w:val="28"/>
          <w:szCs w:val="28"/>
        </w:rPr>
        <w:t>29661 руб.         ( в 1 полугодии 2019 года – 27141 руб.; +9,3%)</w:t>
      </w:r>
      <w:r w:rsidR="004D1CB9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4FDFA84" w14:textId="5179502C" w:rsidR="00FE1C43" w:rsidRDefault="00EB1F29" w:rsidP="00D52D2C">
      <w:pPr>
        <w:pStyle w:val="a5"/>
        <w:ind w:firstLine="709"/>
        <w:jc w:val="both"/>
        <w:rPr>
          <w:color w:val="000000" w:themeColor="text1"/>
          <w:szCs w:val="28"/>
        </w:rPr>
      </w:pPr>
      <w:r w:rsidRPr="0052248A">
        <w:rPr>
          <w:color w:val="000000" w:themeColor="text1"/>
          <w:szCs w:val="28"/>
        </w:rPr>
        <w:t xml:space="preserve">Среднедушевой денежный доход </w:t>
      </w:r>
      <w:r w:rsidR="0053444B">
        <w:rPr>
          <w:color w:val="000000" w:themeColor="text1"/>
          <w:szCs w:val="28"/>
        </w:rPr>
        <w:t xml:space="preserve">составил </w:t>
      </w:r>
      <w:r w:rsidR="00FE1C43">
        <w:rPr>
          <w:color w:val="000000" w:themeColor="text1"/>
          <w:szCs w:val="28"/>
        </w:rPr>
        <w:t>12733 руб.</w:t>
      </w:r>
      <w:r w:rsidR="0053444B">
        <w:rPr>
          <w:color w:val="000000" w:themeColor="text1"/>
          <w:szCs w:val="28"/>
        </w:rPr>
        <w:t xml:space="preserve"> в месяц</w:t>
      </w:r>
      <w:r w:rsidR="00FE1C43">
        <w:rPr>
          <w:color w:val="000000" w:themeColor="text1"/>
          <w:szCs w:val="28"/>
        </w:rPr>
        <w:t xml:space="preserve"> ( в 1 полугодии 2019 года – 11510 руб.; +10,6%). </w:t>
      </w:r>
    </w:p>
    <w:p w14:paraId="20670259" w14:textId="327170B7" w:rsidR="00EB1F29" w:rsidRPr="0052248A" w:rsidRDefault="00D52D2C" w:rsidP="00D52D2C">
      <w:pPr>
        <w:pStyle w:val="a5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Численность населения, </w:t>
      </w:r>
      <w:r w:rsidR="00EB1F29" w:rsidRPr="0052248A">
        <w:rPr>
          <w:color w:val="000000" w:themeColor="text1"/>
          <w:szCs w:val="28"/>
        </w:rPr>
        <w:t>имеющего д</w:t>
      </w:r>
      <w:r w:rsidR="00405FBA" w:rsidRPr="0052248A">
        <w:rPr>
          <w:color w:val="000000" w:themeColor="text1"/>
          <w:szCs w:val="28"/>
        </w:rPr>
        <w:t xml:space="preserve">оход ниже прожиточного минимума, </w:t>
      </w:r>
      <w:r w:rsidR="0015103C" w:rsidRPr="0052248A">
        <w:rPr>
          <w:color w:val="000000" w:themeColor="text1"/>
          <w:szCs w:val="28"/>
        </w:rPr>
        <w:t xml:space="preserve">составляет </w:t>
      </w:r>
      <w:r>
        <w:rPr>
          <w:color w:val="000000" w:themeColor="text1"/>
          <w:szCs w:val="28"/>
        </w:rPr>
        <w:t xml:space="preserve">5327 чел., доля - </w:t>
      </w:r>
      <w:r w:rsidR="0015103C" w:rsidRPr="0052248A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>1</w:t>
      </w:r>
      <w:r w:rsidR="0015103C" w:rsidRPr="0052248A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>7</w:t>
      </w:r>
      <w:r w:rsidR="00405FBA" w:rsidRPr="0052248A">
        <w:rPr>
          <w:color w:val="000000" w:themeColor="text1"/>
          <w:szCs w:val="28"/>
        </w:rPr>
        <w:t xml:space="preserve"> </w:t>
      </w:r>
      <w:r w:rsidR="00EB1F29" w:rsidRPr="0052248A">
        <w:rPr>
          <w:color w:val="000000" w:themeColor="text1"/>
          <w:szCs w:val="28"/>
        </w:rPr>
        <w:t>%.</w:t>
      </w:r>
    </w:p>
    <w:p w14:paraId="2AD1E54D" w14:textId="1538266F" w:rsidR="00EB1F29" w:rsidRPr="0052248A" w:rsidRDefault="00EB1F29" w:rsidP="003F67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</w:t>
      </w:r>
      <w:r w:rsidR="00FE1C43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регистрируемой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безработицы (к экономически активному населению) – </w:t>
      </w:r>
      <w:r w:rsidR="00FE1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6,1 </w:t>
      </w:r>
      <w:r w:rsidR="005B0557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FE1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в 1 полугодии 2019 года – 2,4%).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79581A3" w14:textId="0E59D572" w:rsidR="00A074B4" w:rsidRPr="0052248A" w:rsidRDefault="005174AB" w:rsidP="00D5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8C03C7D" w14:textId="77777777" w:rsidR="00BB57F1" w:rsidRPr="007C5DE9" w:rsidRDefault="00BB57F1" w:rsidP="007C5D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BB57F1" w:rsidRPr="007C5DE9" w:rsidSect="003B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45483"/>
    <w:multiLevelType w:val="hybridMultilevel"/>
    <w:tmpl w:val="44CE1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6002F9"/>
    <w:multiLevelType w:val="hybridMultilevel"/>
    <w:tmpl w:val="3DBCE9A6"/>
    <w:lvl w:ilvl="0" w:tplc="4304433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282644"/>
    <w:multiLevelType w:val="hybridMultilevel"/>
    <w:tmpl w:val="A4B406F4"/>
    <w:lvl w:ilvl="0" w:tplc="4F060AE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C93A7A"/>
    <w:multiLevelType w:val="hybridMultilevel"/>
    <w:tmpl w:val="ED8E1140"/>
    <w:lvl w:ilvl="0" w:tplc="1B26F6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73357"/>
    <w:multiLevelType w:val="multilevel"/>
    <w:tmpl w:val="FBEC37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9730A12"/>
    <w:multiLevelType w:val="hybridMultilevel"/>
    <w:tmpl w:val="A3A0C2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20480"/>
    <w:multiLevelType w:val="hybridMultilevel"/>
    <w:tmpl w:val="6376FFA0"/>
    <w:lvl w:ilvl="0" w:tplc="8562A4D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C0164B"/>
    <w:multiLevelType w:val="hybridMultilevel"/>
    <w:tmpl w:val="CFA0A336"/>
    <w:lvl w:ilvl="0" w:tplc="CE6A42D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EC3F09"/>
    <w:multiLevelType w:val="hybridMultilevel"/>
    <w:tmpl w:val="6226C09E"/>
    <w:lvl w:ilvl="0" w:tplc="CDF6E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5E1BF7"/>
    <w:multiLevelType w:val="hybridMultilevel"/>
    <w:tmpl w:val="2E68CE36"/>
    <w:lvl w:ilvl="0" w:tplc="1BACD80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B10D83"/>
    <w:multiLevelType w:val="hybridMultilevel"/>
    <w:tmpl w:val="B21A46A2"/>
    <w:lvl w:ilvl="0" w:tplc="CB366DD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7A7EE4"/>
    <w:multiLevelType w:val="hybridMultilevel"/>
    <w:tmpl w:val="358E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67AD7"/>
    <w:multiLevelType w:val="multilevel"/>
    <w:tmpl w:val="E7C2B2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3" w15:restartNumberingAfterBreak="0">
    <w:nsid w:val="724354E0"/>
    <w:multiLevelType w:val="hybridMultilevel"/>
    <w:tmpl w:val="F8D8091A"/>
    <w:lvl w:ilvl="0" w:tplc="B0343D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B505F4"/>
    <w:multiLevelType w:val="hybridMultilevel"/>
    <w:tmpl w:val="05722D9C"/>
    <w:lvl w:ilvl="0" w:tplc="1250E3D6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7D628E8"/>
    <w:multiLevelType w:val="hybridMultilevel"/>
    <w:tmpl w:val="B21A46A2"/>
    <w:lvl w:ilvl="0" w:tplc="CB366DD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15"/>
  </w:num>
  <w:num w:numId="9">
    <w:abstractNumId w:val="10"/>
  </w:num>
  <w:num w:numId="10">
    <w:abstractNumId w:val="2"/>
  </w:num>
  <w:num w:numId="11">
    <w:abstractNumId w:val="7"/>
  </w:num>
  <w:num w:numId="12">
    <w:abstractNumId w:val="13"/>
  </w:num>
  <w:num w:numId="13">
    <w:abstractNumId w:val="12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B4"/>
    <w:rsid w:val="000071A5"/>
    <w:rsid w:val="0000747F"/>
    <w:rsid w:val="00011D3D"/>
    <w:rsid w:val="00021772"/>
    <w:rsid w:val="00021AF4"/>
    <w:rsid w:val="0002233B"/>
    <w:rsid w:val="00032D70"/>
    <w:rsid w:val="0003362F"/>
    <w:rsid w:val="000439DC"/>
    <w:rsid w:val="00054BB0"/>
    <w:rsid w:val="00056253"/>
    <w:rsid w:val="00060A3C"/>
    <w:rsid w:val="00062322"/>
    <w:rsid w:val="00072BF9"/>
    <w:rsid w:val="00072C63"/>
    <w:rsid w:val="00075216"/>
    <w:rsid w:val="0007629D"/>
    <w:rsid w:val="00076594"/>
    <w:rsid w:val="00082BBE"/>
    <w:rsid w:val="0008768F"/>
    <w:rsid w:val="00090283"/>
    <w:rsid w:val="0009666A"/>
    <w:rsid w:val="000A3454"/>
    <w:rsid w:val="000A3570"/>
    <w:rsid w:val="000A6CB4"/>
    <w:rsid w:val="000A72A6"/>
    <w:rsid w:val="000A74CD"/>
    <w:rsid w:val="000B5D5F"/>
    <w:rsid w:val="000C3ED3"/>
    <w:rsid w:val="000C6BF5"/>
    <w:rsid w:val="000C7995"/>
    <w:rsid w:val="000D4553"/>
    <w:rsid w:val="000D57C2"/>
    <w:rsid w:val="000E1917"/>
    <w:rsid w:val="000E2433"/>
    <w:rsid w:val="000E4B62"/>
    <w:rsid w:val="000E7299"/>
    <w:rsid w:val="000E7447"/>
    <w:rsid w:val="000F0F0E"/>
    <w:rsid w:val="000F39DE"/>
    <w:rsid w:val="001006EB"/>
    <w:rsid w:val="001007E3"/>
    <w:rsid w:val="00101CF7"/>
    <w:rsid w:val="00107C8F"/>
    <w:rsid w:val="00116EA7"/>
    <w:rsid w:val="00117A4F"/>
    <w:rsid w:val="00121B73"/>
    <w:rsid w:val="00125773"/>
    <w:rsid w:val="001275E3"/>
    <w:rsid w:val="00130865"/>
    <w:rsid w:val="0013433D"/>
    <w:rsid w:val="001353D8"/>
    <w:rsid w:val="00136427"/>
    <w:rsid w:val="00146769"/>
    <w:rsid w:val="0015103C"/>
    <w:rsid w:val="001604CA"/>
    <w:rsid w:val="00175599"/>
    <w:rsid w:val="00175A22"/>
    <w:rsid w:val="001761E7"/>
    <w:rsid w:val="00180A52"/>
    <w:rsid w:val="00180F9F"/>
    <w:rsid w:val="00181E3C"/>
    <w:rsid w:val="00181E8B"/>
    <w:rsid w:val="001827DC"/>
    <w:rsid w:val="00184745"/>
    <w:rsid w:val="00191386"/>
    <w:rsid w:val="00194626"/>
    <w:rsid w:val="001A0B65"/>
    <w:rsid w:val="001A40EB"/>
    <w:rsid w:val="001A46D8"/>
    <w:rsid w:val="001A56C8"/>
    <w:rsid w:val="001A5C13"/>
    <w:rsid w:val="001B29F7"/>
    <w:rsid w:val="001B2D64"/>
    <w:rsid w:val="001B57FC"/>
    <w:rsid w:val="001B5815"/>
    <w:rsid w:val="001B598A"/>
    <w:rsid w:val="001C0141"/>
    <w:rsid w:val="001C075D"/>
    <w:rsid w:val="001C332B"/>
    <w:rsid w:val="001D282F"/>
    <w:rsid w:val="001D45D9"/>
    <w:rsid w:val="001D5103"/>
    <w:rsid w:val="001D7157"/>
    <w:rsid w:val="001D78F6"/>
    <w:rsid w:val="001E247E"/>
    <w:rsid w:val="001F19E8"/>
    <w:rsid w:val="001F2A84"/>
    <w:rsid w:val="001F2F10"/>
    <w:rsid w:val="002012B6"/>
    <w:rsid w:val="0021342B"/>
    <w:rsid w:val="002167BB"/>
    <w:rsid w:val="00216CBD"/>
    <w:rsid w:val="00223478"/>
    <w:rsid w:val="00223561"/>
    <w:rsid w:val="00226186"/>
    <w:rsid w:val="002262E5"/>
    <w:rsid w:val="00230907"/>
    <w:rsid w:val="0023460C"/>
    <w:rsid w:val="00235842"/>
    <w:rsid w:val="00243C9F"/>
    <w:rsid w:val="002451B0"/>
    <w:rsid w:val="00245C3A"/>
    <w:rsid w:val="00251722"/>
    <w:rsid w:val="002541E0"/>
    <w:rsid w:val="00254E78"/>
    <w:rsid w:val="00260316"/>
    <w:rsid w:val="00260404"/>
    <w:rsid w:val="00260687"/>
    <w:rsid w:val="002650E1"/>
    <w:rsid w:val="0027577D"/>
    <w:rsid w:val="00276B32"/>
    <w:rsid w:val="00277000"/>
    <w:rsid w:val="0028575D"/>
    <w:rsid w:val="002977CF"/>
    <w:rsid w:val="002A3464"/>
    <w:rsid w:val="002A5D25"/>
    <w:rsid w:val="002B0FD0"/>
    <w:rsid w:val="002B644A"/>
    <w:rsid w:val="002C2B57"/>
    <w:rsid w:val="002D30E8"/>
    <w:rsid w:val="002D58CA"/>
    <w:rsid w:val="002F0781"/>
    <w:rsid w:val="002F10D1"/>
    <w:rsid w:val="002F6D76"/>
    <w:rsid w:val="002F7414"/>
    <w:rsid w:val="0030057F"/>
    <w:rsid w:val="003032BD"/>
    <w:rsid w:val="003056D5"/>
    <w:rsid w:val="00307273"/>
    <w:rsid w:val="00317CDC"/>
    <w:rsid w:val="0032012B"/>
    <w:rsid w:val="00325E33"/>
    <w:rsid w:val="00331328"/>
    <w:rsid w:val="003408DA"/>
    <w:rsid w:val="00344C12"/>
    <w:rsid w:val="00350946"/>
    <w:rsid w:val="00353091"/>
    <w:rsid w:val="00353E15"/>
    <w:rsid w:val="00357E41"/>
    <w:rsid w:val="00365FB2"/>
    <w:rsid w:val="003743BC"/>
    <w:rsid w:val="00374A37"/>
    <w:rsid w:val="00376155"/>
    <w:rsid w:val="0038153A"/>
    <w:rsid w:val="00381DD6"/>
    <w:rsid w:val="00383202"/>
    <w:rsid w:val="00383ED9"/>
    <w:rsid w:val="00385F0B"/>
    <w:rsid w:val="0039641C"/>
    <w:rsid w:val="003A2B73"/>
    <w:rsid w:val="003A4CA9"/>
    <w:rsid w:val="003A71FC"/>
    <w:rsid w:val="003B01D1"/>
    <w:rsid w:val="003B0B04"/>
    <w:rsid w:val="003B0EDD"/>
    <w:rsid w:val="003C0791"/>
    <w:rsid w:val="003C5847"/>
    <w:rsid w:val="003D26C9"/>
    <w:rsid w:val="003D2C8E"/>
    <w:rsid w:val="003D5A7F"/>
    <w:rsid w:val="003D6537"/>
    <w:rsid w:val="003D6AB9"/>
    <w:rsid w:val="003D7707"/>
    <w:rsid w:val="003E1934"/>
    <w:rsid w:val="003E294C"/>
    <w:rsid w:val="003E684C"/>
    <w:rsid w:val="003E6BA1"/>
    <w:rsid w:val="003F006A"/>
    <w:rsid w:val="003F212F"/>
    <w:rsid w:val="003F2D7D"/>
    <w:rsid w:val="003F2DA8"/>
    <w:rsid w:val="003F6795"/>
    <w:rsid w:val="00401FFA"/>
    <w:rsid w:val="00403E04"/>
    <w:rsid w:val="00405FBA"/>
    <w:rsid w:val="004074AE"/>
    <w:rsid w:val="00413CA5"/>
    <w:rsid w:val="004168E0"/>
    <w:rsid w:val="00417462"/>
    <w:rsid w:val="00425E45"/>
    <w:rsid w:val="00434B0D"/>
    <w:rsid w:val="0043666A"/>
    <w:rsid w:val="00456028"/>
    <w:rsid w:val="00456B11"/>
    <w:rsid w:val="004570B4"/>
    <w:rsid w:val="00463624"/>
    <w:rsid w:val="0046466E"/>
    <w:rsid w:val="004658CD"/>
    <w:rsid w:val="0047080E"/>
    <w:rsid w:val="00471FC9"/>
    <w:rsid w:val="00473D60"/>
    <w:rsid w:val="00474F3D"/>
    <w:rsid w:val="0047736A"/>
    <w:rsid w:val="00481B11"/>
    <w:rsid w:val="00481C7B"/>
    <w:rsid w:val="004919D4"/>
    <w:rsid w:val="00494124"/>
    <w:rsid w:val="004A23F0"/>
    <w:rsid w:val="004A24AD"/>
    <w:rsid w:val="004A35DD"/>
    <w:rsid w:val="004A49BB"/>
    <w:rsid w:val="004A5F10"/>
    <w:rsid w:val="004A715E"/>
    <w:rsid w:val="004B0BBE"/>
    <w:rsid w:val="004B3718"/>
    <w:rsid w:val="004B3719"/>
    <w:rsid w:val="004B7C76"/>
    <w:rsid w:val="004C1153"/>
    <w:rsid w:val="004C3C70"/>
    <w:rsid w:val="004C5F34"/>
    <w:rsid w:val="004C780F"/>
    <w:rsid w:val="004D0FBB"/>
    <w:rsid w:val="004D1CB9"/>
    <w:rsid w:val="004D22CD"/>
    <w:rsid w:val="004E0202"/>
    <w:rsid w:val="004E28FC"/>
    <w:rsid w:val="004E2F1A"/>
    <w:rsid w:val="004F097B"/>
    <w:rsid w:val="004F5C0E"/>
    <w:rsid w:val="004F6C1F"/>
    <w:rsid w:val="004F7F25"/>
    <w:rsid w:val="00503C00"/>
    <w:rsid w:val="00503FB1"/>
    <w:rsid w:val="00505CF3"/>
    <w:rsid w:val="00506CCE"/>
    <w:rsid w:val="00510507"/>
    <w:rsid w:val="005120CF"/>
    <w:rsid w:val="00513525"/>
    <w:rsid w:val="00515F65"/>
    <w:rsid w:val="005174AB"/>
    <w:rsid w:val="0052157E"/>
    <w:rsid w:val="0052248A"/>
    <w:rsid w:val="00522CB8"/>
    <w:rsid w:val="00524237"/>
    <w:rsid w:val="00526098"/>
    <w:rsid w:val="00531298"/>
    <w:rsid w:val="00533B6F"/>
    <w:rsid w:val="00533DAF"/>
    <w:rsid w:val="0053444B"/>
    <w:rsid w:val="00534A6B"/>
    <w:rsid w:val="00541860"/>
    <w:rsid w:val="00545B12"/>
    <w:rsid w:val="00552051"/>
    <w:rsid w:val="00557E9E"/>
    <w:rsid w:val="0056130B"/>
    <w:rsid w:val="005663A3"/>
    <w:rsid w:val="00567B2E"/>
    <w:rsid w:val="005756C9"/>
    <w:rsid w:val="005834B3"/>
    <w:rsid w:val="00585646"/>
    <w:rsid w:val="005906AC"/>
    <w:rsid w:val="005A0D12"/>
    <w:rsid w:val="005A132E"/>
    <w:rsid w:val="005A1BBC"/>
    <w:rsid w:val="005A236B"/>
    <w:rsid w:val="005A4B62"/>
    <w:rsid w:val="005B044E"/>
    <w:rsid w:val="005B0557"/>
    <w:rsid w:val="005B71CF"/>
    <w:rsid w:val="005C2092"/>
    <w:rsid w:val="005C295A"/>
    <w:rsid w:val="005E1986"/>
    <w:rsid w:val="005E35AC"/>
    <w:rsid w:val="005E379E"/>
    <w:rsid w:val="005F1877"/>
    <w:rsid w:val="005F2752"/>
    <w:rsid w:val="005F7985"/>
    <w:rsid w:val="006037E5"/>
    <w:rsid w:val="0060576A"/>
    <w:rsid w:val="0061284D"/>
    <w:rsid w:val="00613D3C"/>
    <w:rsid w:val="00615981"/>
    <w:rsid w:val="00621663"/>
    <w:rsid w:val="00622720"/>
    <w:rsid w:val="00624928"/>
    <w:rsid w:val="00626E50"/>
    <w:rsid w:val="00633503"/>
    <w:rsid w:val="00634960"/>
    <w:rsid w:val="00634A8B"/>
    <w:rsid w:val="006368D4"/>
    <w:rsid w:val="00640F40"/>
    <w:rsid w:val="00642AA3"/>
    <w:rsid w:val="00644860"/>
    <w:rsid w:val="0065096C"/>
    <w:rsid w:val="0065305C"/>
    <w:rsid w:val="00653829"/>
    <w:rsid w:val="00653942"/>
    <w:rsid w:val="00654ED5"/>
    <w:rsid w:val="00655506"/>
    <w:rsid w:val="00655728"/>
    <w:rsid w:val="00656DF3"/>
    <w:rsid w:val="00662DCC"/>
    <w:rsid w:val="006713EC"/>
    <w:rsid w:val="006759A3"/>
    <w:rsid w:val="00676B98"/>
    <w:rsid w:val="00676D09"/>
    <w:rsid w:val="00682509"/>
    <w:rsid w:val="0068779F"/>
    <w:rsid w:val="00692E2F"/>
    <w:rsid w:val="00693EEB"/>
    <w:rsid w:val="00695FC5"/>
    <w:rsid w:val="00697E0E"/>
    <w:rsid w:val="006B630E"/>
    <w:rsid w:val="006B7163"/>
    <w:rsid w:val="006C5A89"/>
    <w:rsid w:val="006D4BAB"/>
    <w:rsid w:val="006E0201"/>
    <w:rsid w:val="006E1DB6"/>
    <w:rsid w:val="006E352D"/>
    <w:rsid w:val="006E3921"/>
    <w:rsid w:val="006E3DD7"/>
    <w:rsid w:val="006F0F87"/>
    <w:rsid w:val="0070732C"/>
    <w:rsid w:val="00710DE4"/>
    <w:rsid w:val="00711ECB"/>
    <w:rsid w:val="0071465D"/>
    <w:rsid w:val="00714E65"/>
    <w:rsid w:val="007158AD"/>
    <w:rsid w:val="007230AD"/>
    <w:rsid w:val="00723E23"/>
    <w:rsid w:val="007267F9"/>
    <w:rsid w:val="00726DD4"/>
    <w:rsid w:val="00727DBE"/>
    <w:rsid w:val="007309D6"/>
    <w:rsid w:val="0073107F"/>
    <w:rsid w:val="007340C9"/>
    <w:rsid w:val="0075137A"/>
    <w:rsid w:val="007552C8"/>
    <w:rsid w:val="007566F6"/>
    <w:rsid w:val="0076088F"/>
    <w:rsid w:val="007618B5"/>
    <w:rsid w:val="007749E5"/>
    <w:rsid w:val="00781643"/>
    <w:rsid w:val="00797823"/>
    <w:rsid w:val="007A13A0"/>
    <w:rsid w:val="007A1B94"/>
    <w:rsid w:val="007A67F6"/>
    <w:rsid w:val="007A69F8"/>
    <w:rsid w:val="007B18E4"/>
    <w:rsid w:val="007B31F7"/>
    <w:rsid w:val="007B3567"/>
    <w:rsid w:val="007B5E03"/>
    <w:rsid w:val="007C1500"/>
    <w:rsid w:val="007C1E88"/>
    <w:rsid w:val="007C2DC1"/>
    <w:rsid w:val="007C5DE9"/>
    <w:rsid w:val="007D12FE"/>
    <w:rsid w:val="007D5005"/>
    <w:rsid w:val="007E3494"/>
    <w:rsid w:val="007E737B"/>
    <w:rsid w:val="007F024E"/>
    <w:rsid w:val="007F129D"/>
    <w:rsid w:val="00801A20"/>
    <w:rsid w:val="00801B2B"/>
    <w:rsid w:val="00801F0B"/>
    <w:rsid w:val="008031E3"/>
    <w:rsid w:val="00813F0E"/>
    <w:rsid w:val="008266A1"/>
    <w:rsid w:val="00832AA2"/>
    <w:rsid w:val="00832C79"/>
    <w:rsid w:val="00833289"/>
    <w:rsid w:val="00850AC7"/>
    <w:rsid w:val="00863D7F"/>
    <w:rsid w:val="00865FC2"/>
    <w:rsid w:val="008672CD"/>
    <w:rsid w:val="00870113"/>
    <w:rsid w:val="00870C1A"/>
    <w:rsid w:val="00872E8F"/>
    <w:rsid w:val="00875586"/>
    <w:rsid w:val="00887FC3"/>
    <w:rsid w:val="00890413"/>
    <w:rsid w:val="00891549"/>
    <w:rsid w:val="008A24DE"/>
    <w:rsid w:val="008A4BEB"/>
    <w:rsid w:val="008A5F0E"/>
    <w:rsid w:val="008B39CC"/>
    <w:rsid w:val="008C115D"/>
    <w:rsid w:val="008D1B21"/>
    <w:rsid w:val="008D2DCD"/>
    <w:rsid w:val="008D56D5"/>
    <w:rsid w:val="008D58AD"/>
    <w:rsid w:val="008D78D2"/>
    <w:rsid w:val="008E4329"/>
    <w:rsid w:val="008F32F5"/>
    <w:rsid w:val="008F7755"/>
    <w:rsid w:val="008F7FA3"/>
    <w:rsid w:val="009011CA"/>
    <w:rsid w:val="00902C2A"/>
    <w:rsid w:val="00902CC3"/>
    <w:rsid w:val="009061F5"/>
    <w:rsid w:val="00914D77"/>
    <w:rsid w:val="00917FCF"/>
    <w:rsid w:val="00931CAA"/>
    <w:rsid w:val="009348B0"/>
    <w:rsid w:val="0093615A"/>
    <w:rsid w:val="00940659"/>
    <w:rsid w:val="00944D47"/>
    <w:rsid w:val="00953F01"/>
    <w:rsid w:val="00955F72"/>
    <w:rsid w:val="009640A7"/>
    <w:rsid w:val="00965570"/>
    <w:rsid w:val="009733CF"/>
    <w:rsid w:val="00974623"/>
    <w:rsid w:val="00974B8A"/>
    <w:rsid w:val="00975C6E"/>
    <w:rsid w:val="00980876"/>
    <w:rsid w:val="009819C0"/>
    <w:rsid w:val="00985F6B"/>
    <w:rsid w:val="00986B0E"/>
    <w:rsid w:val="009977E3"/>
    <w:rsid w:val="009A5067"/>
    <w:rsid w:val="009A54C1"/>
    <w:rsid w:val="009A762F"/>
    <w:rsid w:val="009B5E65"/>
    <w:rsid w:val="009B6881"/>
    <w:rsid w:val="009B7DEB"/>
    <w:rsid w:val="009C1B7E"/>
    <w:rsid w:val="009C638B"/>
    <w:rsid w:val="009D19E0"/>
    <w:rsid w:val="009D37E0"/>
    <w:rsid w:val="009D4421"/>
    <w:rsid w:val="009E501D"/>
    <w:rsid w:val="009E6305"/>
    <w:rsid w:val="009F2843"/>
    <w:rsid w:val="009F4914"/>
    <w:rsid w:val="00A01DB8"/>
    <w:rsid w:val="00A02F24"/>
    <w:rsid w:val="00A041E2"/>
    <w:rsid w:val="00A074B4"/>
    <w:rsid w:val="00A1325F"/>
    <w:rsid w:val="00A17AE0"/>
    <w:rsid w:val="00A23A6F"/>
    <w:rsid w:val="00A27044"/>
    <w:rsid w:val="00A32A35"/>
    <w:rsid w:val="00A36FD2"/>
    <w:rsid w:val="00A40989"/>
    <w:rsid w:val="00A43F06"/>
    <w:rsid w:val="00A4768F"/>
    <w:rsid w:val="00A476E7"/>
    <w:rsid w:val="00A50D62"/>
    <w:rsid w:val="00A5338B"/>
    <w:rsid w:val="00A53973"/>
    <w:rsid w:val="00A57EC8"/>
    <w:rsid w:val="00A638DE"/>
    <w:rsid w:val="00A71276"/>
    <w:rsid w:val="00A719C1"/>
    <w:rsid w:val="00A71CA5"/>
    <w:rsid w:val="00A72733"/>
    <w:rsid w:val="00A74B16"/>
    <w:rsid w:val="00A7644B"/>
    <w:rsid w:val="00A83B05"/>
    <w:rsid w:val="00A84E19"/>
    <w:rsid w:val="00A85D48"/>
    <w:rsid w:val="00A90E81"/>
    <w:rsid w:val="00A91630"/>
    <w:rsid w:val="00A91B07"/>
    <w:rsid w:val="00A949F4"/>
    <w:rsid w:val="00AA03C6"/>
    <w:rsid w:val="00AA2185"/>
    <w:rsid w:val="00AA4163"/>
    <w:rsid w:val="00AA66B4"/>
    <w:rsid w:val="00AB018A"/>
    <w:rsid w:val="00AB6A01"/>
    <w:rsid w:val="00AB71AC"/>
    <w:rsid w:val="00AC685E"/>
    <w:rsid w:val="00AD3B74"/>
    <w:rsid w:val="00AD714D"/>
    <w:rsid w:val="00AE3CC7"/>
    <w:rsid w:val="00AE42A5"/>
    <w:rsid w:val="00AE5E2E"/>
    <w:rsid w:val="00AF1403"/>
    <w:rsid w:val="00B05032"/>
    <w:rsid w:val="00B11176"/>
    <w:rsid w:val="00B14822"/>
    <w:rsid w:val="00B15455"/>
    <w:rsid w:val="00B21549"/>
    <w:rsid w:val="00B229F6"/>
    <w:rsid w:val="00B22FB8"/>
    <w:rsid w:val="00B3512A"/>
    <w:rsid w:val="00B3570C"/>
    <w:rsid w:val="00B3775B"/>
    <w:rsid w:val="00B377F6"/>
    <w:rsid w:val="00B40330"/>
    <w:rsid w:val="00B43363"/>
    <w:rsid w:val="00B45CAB"/>
    <w:rsid w:val="00B47A82"/>
    <w:rsid w:val="00B55423"/>
    <w:rsid w:val="00B5745A"/>
    <w:rsid w:val="00B6561E"/>
    <w:rsid w:val="00B83DE2"/>
    <w:rsid w:val="00B90863"/>
    <w:rsid w:val="00B925D1"/>
    <w:rsid w:val="00B95680"/>
    <w:rsid w:val="00B96191"/>
    <w:rsid w:val="00BA065D"/>
    <w:rsid w:val="00BA2D07"/>
    <w:rsid w:val="00BA40E6"/>
    <w:rsid w:val="00BA70E5"/>
    <w:rsid w:val="00BB260A"/>
    <w:rsid w:val="00BB57F1"/>
    <w:rsid w:val="00BB6DE7"/>
    <w:rsid w:val="00BC3E58"/>
    <w:rsid w:val="00BC6107"/>
    <w:rsid w:val="00BD1BC5"/>
    <w:rsid w:val="00BD3DA8"/>
    <w:rsid w:val="00BE13D2"/>
    <w:rsid w:val="00BE689F"/>
    <w:rsid w:val="00BE7278"/>
    <w:rsid w:val="00BF7EDD"/>
    <w:rsid w:val="00C01337"/>
    <w:rsid w:val="00C017CB"/>
    <w:rsid w:val="00C105D1"/>
    <w:rsid w:val="00C1170C"/>
    <w:rsid w:val="00C12631"/>
    <w:rsid w:val="00C151E9"/>
    <w:rsid w:val="00C278FE"/>
    <w:rsid w:val="00C31BDB"/>
    <w:rsid w:val="00C37415"/>
    <w:rsid w:val="00C378E2"/>
    <w:rsid w:val="00C432C7"/>
    <w:rsid w:val="00C4644B"/>
    <w:rsid w:val="00C5009C"/>
    <w:rsid w:val="00C532C2"/>
    <w:rsid w:val="00C557AA"/>
    <w:rsid w:val="00C60DF6"/>
    <w:rsid w:val="00C65E19"/>
    <w:rsid w:val="00C66074"/>
    <w:rsid w:val="00C7185D"/>
    <w:rsid w:val="00C75783"/>
    <w:rsid w:val="00C82077"/>
    <w:rsid w:val="00C82DAB"/>
    <w:rsid w:val="00C85F9C"/>
    <w:rsid w:val="00C924AA"/>
    <w:rsid w:val="00C9696D"/>
    <w:rsid w:val="00CA2730"/>
    <w:rsid w:val="00CA2BA1"/>
    <w:rsid w:val="00CA31FA"/>
    <w:rsid w:val="00CB1A69"/>
    <w:rsid w:val="00CB1EBD"/>
    <w:rsid w:val="00CB668F"/>
    <w:rsid w:val="00CB6E8F"/>
    <w:rsid w:val="00CC13D8"/>
    <w:rsid w:val="00CC41B1"/>
    <w:rsid w:val="00CC59EB"/>
    <w:rsid w:val="00CC6A52"/>
    <w:rsid w:val="00CD0DD8"/>
    <w:rsid w:val="00CD16D0"/>
    <w:rsid w:val="00CD3237"/>
    <w:rsid w:val="00CE7C4A"/>
    <w:rsid w:val="00CF0F8D"/>
    <w:rsid w:val="00CF6520"/>
    <w:rsid w:val="00CF70A3"/>
    <w:rsid w:val="00D02565"/>
    <w:rsid w:val="00D04C18"/>
    <w:rsid w:val="00D04DA2"/>
    <w:rsid w:val="00D0753C"/>
    <w:rsid w:val="00D10AF0"/>
    <w:rsid w:val="00D11ECD"/>
    <w:rsid w:val="00D1227E"/>
    <w:rsid w:val="00D13506"/>
    <w:rsid w:val="00D25B93"/>
    <w:rsid w:val="00D26E36"/>
    <w:rsid w:val="00D317C9"/>
    <w:rsid w:val="00D31863"/>
    <w:rsid w:val="00D35ACD"/>
    <w:rsid w:val="00D3619D"/>
    <w:rsid w:val="00D46BF5"/>
    <w:rsid w:val="00D52D2C"/>
    <w:rsid w:val="00D55B6F"/>
    <w:rsid w:val="00D6345E"/>
    <w:rsid w:val="00D73A21"/>
    <w:rsid w:val="00D75418"/>
    <w:rsid w:val="00D75840"/>
    <w:rsid w:val="00D81FB0"/>
    <w:rsid w:val="00D848D9"/>
    <w:rsid w:val="00D85963"/>
    <w:rsid w:val="00D86AF9"/>
    <w:rsid w:val="00D906B8"/>
    <w:rsid w:val="00D92919"/>
    <w:rsid w:val="00D94AC0"/>
    <w:rsid w:val="00D953FC"/>
    <w:rsid w:val="00D96966"/>
    <w:rsid w:val="00D96E5B"/>
    <w:rsid w:val="00D973FC"/>
    <w:rsid w:val="00DA12D6"/>
    <w:rsid w:val="00DA5344"/>
    <w:rsid w:val="00DB4DEE"/>
    <w:rsid w:val="00DB7D01"/>
    <w:rsid w:val="00DC377D"/>
    <w:rsid w:val="00DC52C7"/>
    <w:rsid w:val="00DD0C69"/>
    <w:rsid w:val="00DD185B"/>
    <w:rsid w:val="00DD3F65"/>
    <w:rsid w:val="00DD6464"/>
    <w:rsid w:val="00DE4838"/>
    <w:rsid w:val="00DE57C2"/>
    <w:rsid w:val="00DE5E61"/>
    <w:rsid w:val="00DE76CA"/>
    <w:rsid w:val="00DF1D62"/>
    <w:rsid w:val="00DF40D4"/>
    <w:rsid w:val="00DF7067"/>
    <w:rsid w:val="00DF72DF"/>
    <w:rsid w:val="00E01807"/>
    <w:rsid w:val="00E049CC"/>
    <w:rsid w:val="00E05244"/>
    <w:rsid w:val="00E059E0"/>
    <w:rsid w:val="00E135A9"/>
    <w:rsid w:val="00E15E3A"/>
    <w:rsid w:val="00E15F35"/>
    <w:rsid w:val="00E21EFD"/>
    <w:rsid w:val="00E2253F"/>
    <w:rsid w:val="00E24B44"/>
    <w:rsid w:val="00E264FD"/>
    <w:rsid w:val="00E360E8"/>
    <w:rsid w:val="00E363DB"/>
    <w:rsid w:val="00E41BBC"/>
    <w:rsid w:val="00E43686"/>
    <w:rsid w:val="00E44D68"/>
    <w:rsid w:val="00E52EF0"/>
    <w:rsid w:val="00E54743"/>
    <w:rsid w:val="00E60589"/>
    <w:rsid w:val="00E60AB6"/>
    <w:rsid w:val="00E619E8"/>
    <w:rsid w:val="00E6250A"/>
    <w:rsid w:val="00E62EB9"/>
    <w:rsid w:val="00E66653"/>
    <w:rsid w:val="00E70B33"/>
    <w:rsid w:val="00E72FD5"/>
    <w:rsid w:val="00E76CCF"/>
    <w:rsid w:val="00E80670"/>
    <w:rsid w:val="00E80FAA"/>
    <w:rsid w:val="00E86967"/>
    <w:rsid w:val="00E93166"/>
    <w:rsid w:val="00E9419F"/>
    <w:rsid w:val="00E97CCD"/>
    <w:rsid w:val="00EA56F5"/>
    <w:rsid w:val="00EB1A7D"/>
    <w:rsid w:val="00EB1F29"/>
    <w:rsid w:val="00EB2E08"/>
    <w:rsid w:val="00EB3546"/>
    <w:rsid w:val="00EB3937"/>
    <w:rsid w:val="00EB4EA0"/>
    <w:rsid w:val="00EB6220"/>
    <w:rsid w:val="00EB6D78"/>
    <w:rsid w:val="00EC203E"/>
    <w:rsid w:val="00EC57D8"/>
    <w:rsid w:val="00ED2B73"/>
    <w:rsid w:val="00ED37D5"/>
    <w:rsid w:val="00ED53D9"/>
    <w:rsid w:val="00ED596B"/>
    <w:rsid w:val="00EE5467"/>
    <w:rsid w:val="00EE76D0"/>
    <w:rsid w:val="00EF06EE"/>
    <w:rsid w:val="00EF37CC"/>
    <w:rsid w:val="00F04876"/>
    <w:rsid w:val="00F069BA"/>
    <w:rsid w:val="00F118A8"/>
    <w:rsid w:val="00F11F60"/>
    <w:rsid w:val="00F1253C"/>
    <w:rsid w:val="00F12E30"/>
    <w:rsid w:val="00F153CC"/>
    <w:rsid w:val="00F338D0"/>
    <w:rsid w:val="00F36AFA"/>
    <w:rsid w:val="00F36D0C"/>
    <w:rsid w:val="00F47369"/>
    <w:rsid w:val="00F478D0"/>
    <w:rsid w:val="00F51575"/>
    <w:rsid w:val="00F519DC"/>
    <w:rsid w:val="00F52348"/>
    <w:rsid w:val="00F56909"/>
    <w:rsid w:val="00F57F49"/>
    <w:rsid w:val="00F6290E"/>
    <w:rsid w:val="00F67BD6"/>
    <w:rsid w:val="00F701D6"/>
    <w:rsid w:val="00F735B1"/>
    <w:rsid w:val="00F750C8"/>
    <w:rsid w:val="00F7575A"/>
    <w:rsid w:val="00F77A88"/>
    <w:rsid w:val="00F814F5"/>
    <w:rsid w:val="00F9028F"/>
    <w:rsid w:val="00F91600"/>
    <w:rsid w:val="00F93846"/>
    <w:rsid w:val="00F938B0"/>
    <w:rsid w:val="00F95001"/>
    <w:rsid w:val="00F97D3A"/>
    <w:rsid w:val="00FA2384"/>
    <w:rsid w:val="00FA2FB4"/>
    <w:rsid w:val="00FA4D91"/>
    <w:rsid w:val="00FA56E2"/>
    <w:rsid w:val="00FA661B"/>
    <w:rsid w:val="00FB4DD2"/>
    <w:rsid w:val="00FC23BD"/>
    <w:rsid w:val="00FD0578"/>
    <w:rsid w:val="00FD164F"/>
    <w:rsid w:val="00FD2EAA"/>
    <w:rsid w:val="00FD6048"/>
    <w:rsid w:val="00FD6283"/>
    <w:rsid w:val="00FE1C43"/>
    <w:rsid w:val="00FE5C0C"/>
    <w:rsid w:val="00FF384A"/>
    <w:rsid w:val="00FF48EA"/>
    <w:rsid w:val="00FF4DA2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DC8D"/>
  <w15:docId w15:val="{02DC42E0-1768-421D-BEFD-137C117F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38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F3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5A13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A13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031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98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D646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A8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D6AB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99"/>
    <w:locked/>
    <w:rsid w:val="00936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4A42E-2597-4BCF-B052-97A4B4B4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cp:lastPrinted>2020-08-03T07:41:00Z</cp:lastPrinted>
  <dcterms:created xsi:type="dcterms:W3CDTF">2020-08-05T06:18:00Z</dcterms:created>
  <dcterms:modified xsi:type="dcterms:W3CDTF">2020-08-05T06:33:00Z</dcterms:modified>
</cp:coreProperties>
</file>